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D9" w:rsidRDefault="0060230A" w:rsidP="00F931D9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F931D9">
        <w:rPr>
          <w:rFonts w:ascii="方正小标宋简体" w:eastAsia="方正小标宋简体" w:hint="eastAsia"/>
          <w:sz w:val="32"/>
          <w:szCs w:val="32"/>
        </w:rPr>
        <w:t>上海市</w:t>
      </w:r>
      <w:r w:rsidR="00F931D9" w:rsidRPr="00F931D9">
        <w:rPr>
          <w:rFonts w:ascii="方正小标宋简体" w:eastAsia="方正小标宋简体" w:hint="eastAsia"/>
          <w:sz w:val="32"/>
          <w:szCs w:val="32"/>
        </w:rPr>
        <w:t>预防医学会</w:t>
      </w:r>
      <w:r w:rsidRPr="00F931D9">
        <w:rPr>
          <w:rFonts w:ascii="方正小标宋简体" w:eastAsia="方正小标宋简体" w:hint="eastAsia"/>
          <w:sz w:val="32"/>
          <w:szCs w:val="32"/>
        </w:rPr>
        <w:t>妇幼</w:t>
      </w:r>
      <w:r w:rsidR="00A3098E" w:rsidRPr="00F931D9">
        <w:rPr>
          <w:rFonts w:ascii="方正小标宋简体" w:eastAsia="方正小标宋简体" w:hint="eastAsia"/>
          <w:sz w:val="32"/>
          <w:szCs w:val="32"/>
        </w:rPr>
        <w:t>保健</w:t>
      </w:r>
      <w:r w:rsidRPr="00F931D9">
        <w:rPr>
          <w:rFonts w:ascii="方正小标宋简体" w:eastAsia="方正小标宋简体" w:hint="eastAsia"/>
          <w:sz w:val="32"/>
          <w:szCs w:val="32"/>
        </w:rPr>
        <w:t>专委会与长宁区妇幼保健院</w:t>
      </w:r>
    </w:p>
    <w:p w:rsidR="00CF04F6" w:rsidRPr="00F931D9" w:rsidRDefault="0060230A" w:rsidP="00F931D9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F931D9">
        <w:rPr>
          <w:rFonts w:ascii="方正小标宋简体" w:eastAsia="方正小标宋简体" w:hint="eastAsia"/>
          <w:sz w:val="32"/>
          <w:szCs w:val="32"/>
        </w:rPr>
        <w:t>共同举办</w:t>
      </w:r>
      <w:r w:rsidR="00742322" w:rsidRPr="00F931D9">
        <w:rPr>
          <w:rFonts w:ascii="方正小标宋简体" w:eastAsia="方正小标宋简体" w:hint="eastAsia"/>
          <w:sz w:val="32"/>
          <w:szCs w:val="32"/>
        </w:rPr>
        <w:t>庆“六一”，健康嘉年华</w:t>
      </w:r>
      <w:r w:rsidR="001210B4" w:rsidRPr="00F931D9">
        <w:rPr>
          <w:rFonts w:ascii="方正小标宋简体" w:eastAsia="方正小标宋简体" w:hint="eastAsia"/>
          <w:sz w:val="32"/>
          <w:szCs w:val="32"/>
        </w:rPr>
        <w:t>专家咨询义诊</w:t>
      </w:r>
      <w:r w:rsidR="00742322" w:rsidRPr="00F931D9">
        <w:rPr>
          <w:rFonts w:ascii="方正小标宋简体" w:eastAsia="方正小标宋简体" w:hint="eastAsia"/>
          <w:sz w:val="32"/>
          <w:szCs w:val="32"/>
        </w:rPr>
        <w:t>活动</w:t>
      </w:r>
    </w:p>
    <w:p w:rsidR="00F931D9" w:rsidRDefault="00F931D9" w:rsidP="00407024">
      <w:pPr>
        <w:spacing w:line="360" w:lineRule="auto"/>
        <w:ind w:firstLineChars="200" w:firstLine="560"/>
        <w:rPr>
          <w:rFonts w:ascii="Calibri" w:eastAsia="宋体" w:hAnsi="Calibri" w:cs="Times New Roman" w:hint="eastAsia"/>
          <w:sz w:val="28"/>
        </w:rPr>
      </w:pPr>
    </w:p>
    <w:p w:rsidR="00742322" w:rsidRPr="002C50D5" w:rsidRDefault="001210B4" w:rsidP="0040702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Times New Roman" w:hint="eastAsia"/>
          <w:sz w:val="28"/>
        </w:rPr>
        <w:t>2018</w:t>
      </w:r>
      <w:r>
        <w:rPr>
          <w:rFonts w:ascii="Calibri" w:eastAsia="宋体" w:hAnsi="Calibri" w:cs="Times New Roman" w:hint="eastAsia"/>
          <w:sz w:val="28"/>
        </w:rPr>
        <w:t>年</w:t>
      </w:r>
      <w:r w:rsidRPr="008243F6">
        <w:rPr>
          <w:rFonts w:ascii="Calibri" w:eastAsia="宋体" w:hAnsi="Calibri" w:cs="Times New Roman" w:hint="eastAsia"/>
          <w:sz w:val="28"/>
        </w:rPr>
        <w:t>5</w:t>
      </w:r>
      <w:r w:rsidRPr="008243F6">
        <w:rPr>
          <w:rFonts w:ascii="Calibri" w:eastAsia="宋体" w:hAnsi="Calibri" w:cs="Times New Roman" w:hint="eastAsia"/>
          <w:sz w:val="28"/>
        </w:rPr>
        <w:t>月</w:t>
      </w:r>
      <w:r w:rsidRPr="008243F6">
        <w:rPr>
          <w:rFonts w:ascii="Calibri" w:eastAsia="宋体" w:hAnsi="Calibri" w:cs="Times New Roman" w:hint="eastAsia"/>
          <w:sz w:val="28"/>
        </w:rPr>
        <w:t>27</w:t>
      </w:r>
      <w:r w:rsidRPr="008243F6">
        <w:rPr>
          <w:rFonts w:ascii="Calibri" w:eastAsia="宋体" w:hAnsi="Calibri" w:cs="Times New Roman" w:hint="eastAsia"/>
          <w:sz w:val="28"/>
        </w:rPr>
        <w:t>日</w:t>
      </w:r>
      <w:r>
        <w:rPr>
          <w:rFonts w:ascii="Calibri" w:eastAsia="宋体" w:hAnsi="Calibri" w:cs="Times New Roman" w:hint="eastAsia"/>
          <w:sz w:val="28"/>
        </w:rPr>
        <w:t>，</w:t>
      </w:r>
      <w:r w:rsidR="00742322">
        <w:rPr>
          <w:rFonts w:ascii="Calibri" w:eastAsia="宋体" w:hAnsi="Calibri" w:cs="Times New Roman" w:hint="eastAsia"/>
          <w:sz w:val="28"/>
        </w:rPr>
        <w:t>第</w:t>
      </w:r>
      <w:r w:rsidR="00742322">
        <w:rPr>
          <w:rFonts w:ascii="Calibri" w:eastAsia="宋体" w:hAnsi="Calibri" w:cs="Times New Roman" w:hint="eastAsia"/>
          <w:sz w:val="28"/>
        </w:rPr>
        <w:t>69</w:t>
      </w:r>
      <w:r w:rsidR="00742322">
        <w:rPr>
          <w:rFonts w:ascii="Calibri" w:eastAsia="宋体" w:hAnsi="Calibri" w:cs="Times New Roman" w:hint="eastAsia"/>
          <w:sz w:val="28"/>
        </w:rPr>
        <w:t>届六一儿童节来临之际</w:t>
      </w:r>
      <w:r w:rsidR="005E0C93">
        <w:rPr>
          <w:rFonts w:ascii="Calibri" w:eastAsia="宋体" w:hAnsi="Calibri" w:cs="Times New Roman" w:hint="eastAsia"/>
          <w:sz w:val="28"/>
        </w:rPr>
        <w:t>，</w:t>
      </w:r>
      <w:r w:rsidRPr="008243F6">
        <w:rPr>
          <w:rFonts w:ascii="Calibri" w:eastAsia="宋体" w:hAnsi="Calibri" w:cs="Times New Roman" w:hint="eastAsia"/>
          <w:sz w:val="28"/>
        </w:rPr>
        <w:t>上海</w:t>
      </w:r>
      <w:r w:rsidR="008E5E59">
        <w:rPr>
          <w:rFonts w:ascii="Calibri" w:eastAsia="宋体" w:hAnsi="Calibri" w:cs="Times New Roman" w:hint="eastAsia"/>
          <w:sz w:val="28"/>
        </w:rPr>
        <w:t>市</w:t>
      </w:r>
      <w:r w:rsidRPr="008243F6">
        <w:rPr>
          <w:rFonts w:ascii="Calibri" w:eastAsia="宋体" w:hAnsi="Calibri" w:cs="Times New Roman" w:hint="eastAsia"/>
          <w:sz w:val="28"/>
        </w:rPr>
        <w:t>预防医学会妇幼保健专业委员会</w:t>
      </w:r>
      <w:r>
        <w:rPr>
          <w:rFonts w:ascii="Calibri" w:eastAsia="宋体" w:hAnsi="Calibri" w:cs="Times New Roman" w:hint="eastAsia"/>
          <w:sz w:val="28"/>
        </w:rPr>
        <w:t>、</w:t>
      </w:r>
      <w:r w:rsidR="00742322" w:rsidRPr="008243F6">
        <w:rPr>
          <w:rFonts w:ascii="Calibri" w:eastAsia="宋体" w:hAnsi="Calibri" w:cs="Times New Roman" w:hint="eastAsia"/>
          <w:sz w:val="28"/>
        </w:rPr>
        <w:t>长宁区妇幼保健</w:t>
      </w:r>
      <w:r w:rsidR="008243F6" w:rsidRPr="008243F6">
        <w:rPr>
          <w:rFonts w:ascii="Calibri" w:eastAsia="宋体" w:hAnsi="Calibri" w:cs="Times New Roman" w:hint="eastAsia"/>
          <w:sz w:val="28"/>
        </w:rPr>
        <w:t>院</w:t>
      </w:r>
      <w:r w:rsidR="002C50D5">
        <w:rPr>
          <w:rFonts w:ascii="Calibri" w:eastAsia="宋体" w:hAnsi="Calibri" w:cs="Times New Roman" w:hint="eastAsia"/>
          <w:sz w:val="28"/>
        </w:rPr>
        <w:t>、</w:t>
      </w:r>
      <w:r w:rsidR="002C50D5">
        <w:rPr>
          <w:rFonts w:hint="eastAsia"/>
          <w:sz w:val="28"/>
          <w:szCs w:val="28"/>
        </w:rPr>
        <w:t>上海市长宁区</w:t>
      </w:r>
      <w:proofErr w:type="gramStart"/>
      <w:r w:rsidR="002C50D5">
        <w:rPr>
          <w:rFonts w:hint="eastAsia"/>
          <w:sz w:val="28"/>
          <w:szCs w:val="28"/>
        </w:rPr>
        <w:t>健康至尚嘉</w:t>
      </w:r>
      <w:proofErr w:type="gramEnd"/>
      <w:r w:rsidR="002C50D5">
        <w:rPr>
          <w:rFonts w:hint="eastAsia"/>
          <w:sz w:val="28"/>
          <w:szCs w:val="28"/>
        </w:rPr>
        <w:t>年华组委会</w:t>
      </w:r>
      <w:r w:rsidR="00742322" w:rsidRPr="008243F6">
        <w:rPr>
          <w:rFonts w:ascii="Calibri" w:eastAsia="宋体" w:hAnsi="Calibri" w:cs="Times New Roman" w:hint="eastAsia"/>
          <w:sz w:val="28"/>
        </w:rPr>
        <w:t>在长宁区公共卫生大楼共同</w:t>
      </w:r>
      <w:r>
        <w:rPr>
          <w:rFonts w:ascii="Calibri" w:eastAsia="宋体" w:hAnsi="Calibri" w:cs="Times New Roman" w:hint="eastAsia"/>
          <w:sz w:val="28"/>
        </w:rPr>
        <w:t>主</w:t>
      </w:r>
      <w:r w:rsidR="00742322" w:rsidRPr="008243F6">
        <w:rPr>
          <w:rFonts w:ascii="Calibri" w:eastAsia="宋体" w:hAnsi="Calibri" w:cs="Times New Roman" w:hint="eastAsia"/>
          <w:sz w:val="28"/>
        </w:rPr>
        <w:t>办</w:t>
      </w:r>
      <w:r w:rsidR="00E2552F">
        <w:rPr>
          <w:rFonts w:ascii="Calibri" w:eastAsia="宋体" w:hAnsi="Calibri" w:cs="Times New Roman" w:hint="eastAsia"/>
          <w:sz w:val="28"/>
        </w:rPr>
        <w:t>了</w:t>
      </w:r>
      <w:r w:rsidR="00742322" w:rsidRPr="008243F6">
        <w:rPr>
          <w:rFonts w:ascii="Calibri" w:eastAsia="宋体" w:hAnsi="Calibri" w:cs="Times New Roman" w:hint="eastAsia"/>
          <w:sz w:val="28"/>
        </w:rPr>
        <w:t>主题“快乐小运动，健康大智慧”的健康嘉年华</w:t>
      </w:r>
      <w:r w:rsidR="0021724F">
        <w:rPr>
          <w:rFonts w:ascii="Calibri" w:eastAsia="宋体" w:hAnsi="Calibri" w:cs="Times New Roman" w:hint="eastAsia"/>
          <w:sz w:val="28"/>
        </w:rPr>
        <w:t>亲子活动与</w:t>
      </w:r>
      <w:r w:rsidRPr="001210B4">
        <w:rPr>
          <w:rFonts w:ascii="Calibri" w:eastAsia="宋体" w:hAnsi="Calibri" w:cs="Times New Roman" w:hint="eastAsia"/>
          <w:sz w:val="28"/>
        </w:rPr>
        <w:t>专家咨询义诊</w:t>
      </w:r>
      <w:r w:rsidR="00742322" w:rsidRPr="008243F6">
        <w:rPr>
          <w:rFonts w:ascii="Calibri" w:eastAsia="宋体" w:hAnsi="Calibri" w:cs="Times New Roman" w:hint="eastAsia"/>
          <w:sz w:val="28"/>
        </w:rPr>
        <w:t>活动。</w:t>
      </w:r>
    </w:p>
    <w:p w:rsidR="0021724F" w:rsidRDefault="0021724F" w:rsidP="00407024">
      <w:pPr>
        <w:spacing w:line="360" w:lineRule="auto"/>
        <w:ind w:firstLineChars="200" w:firstLine="560"/>
        <w:rPr>
          <w:sz w:val="28"/>
        </w:rPr>
      </w:pPr>
      <w:r>
        <w:rPr>
          <w:rFonts w:ascii="Calibri" w:eastAsia="宋体" w:hAnsi="Calibri" w:cs="Times New Roman" w:hint="eastAsia"/>
          <w:sz w:val="28"/>
        </w:rPr>
        <w:t>活动在</w:t>
      </w:r>
      <w:r w:rsidRPr="008243F6">
        <w:rPr>
          <w:rFonts w:ascii="Calibri" w:eastAsia="宋体" w:hAnsi="Calibri" w:cs="Times New Roman" w:hint="eastAsia"/>
          <w:sz w:val="28"/>
        </w:rPr>
        <w:t>长宁区妇幼保健院</w:t>
      </w:r>
      <w:r>
        <w:rPr>
          <w:rFonts w:ascii="Calibri" w:eastAsia="宋体" w:hAnsi="Calibri" w:cs="Times New Roman" w:hint="eastAsia"/>
          <w:sz w:val="28"/>
        </w:rPr>
        <w:t>方文莉院长的亲切致辞后开幕，亲子</w:t>
      </w:r>
      <w:r w:rsidR="001210B4">
        <w:rPr>
          <w:rFonts w:ascii="Calibri" w:eastAsia="宋体" w:hAnsi="Calibri" w:cs="Times New Roman" w:hint="eastAsia"/>
          <w:sz w:val="28"/>
        </w:rPr>
        <w:t>活动内容精彩纷呈，包括亲子</w:t>
      </w:r>
      <w:r w:rsidR="003A7E63">
        <w:rPr>
          <w:rFonts w:ascii="Calibri" w:eastAsia="宋体" w:hAnsi="Calibri" w:cs="Times New Roman" w:hint="eastAsia"/>
          <w:sz w:val="28"/>
        </w:rPr>
        <w:t>健康讲</w:t>
      </w:r>
      <w:r w:rsidR="003A7E63" w:rsidRPr="003A7E63">
        <w:rPr>
          <w:rFonts w:hint="eastAsia"/>
          <w:sz w:val="28"/>
        </w:rPr>
        <w:t>堂：</w:t>
      </w:r>
      <w:r>
        <w:rPr>
          <w:rFonts w:hint="eastAsia"/>
          <w:sz w:val="28"/>
        </w:rPr>
        <w:t>介绍</w:t>
      </w:r>
      <w:r w:rsidR="00D96003">
        <w:rPr>
          <w:rFonts w:hint="eastAsia"/>
          <w:sz w:val="28"/>
        </w:rPr>
        <w:t>了</w:t>
      </w:r>
      <w:r w:rsidR="003A7E63" w:rsidRPr="003A7E63">
        <w:rPr>
          <w:rFonts w:hint="eastAsia"/>
          <w:sz w:val="28"/>
        </w:rPr>
        <w:t>如何发展儿童的运动功能；亲子运动会：</w:t>
      </w:r>
      <w:r>
        <w:rPr>
          <w:rFonts w:hint="eastAsia"/>
          <w:sz w:val="28"/>
        </w:rPr>
        <w:t>举行了</w:t>
      </w:r>
      <w:r w:rsidR="003A7E63">
        <w:rPr>
          <w:rFonts w:hint="eastAsia"/>
          <w:sz w:val="28"/>
        </w:rPr>
        <w:t>1-4</w:t>
      </w:r>
      <w:r w:rsidR="003A7E63">
        <w:rPr>
          <w:rFonts w:hint="eastAsia"/>
          <w:sz w:val="28"/>
        </w:rPr>
        <w:t>月龄被动操比赛、</w:t>
      </w:r>
      <w:r w:rsidR="003A7E63">
        <w:rPr>
          <w:rFonts w:hint="eastAsia"/>
          <w:sz w:val="28"/>
        </w:rPr>
        <w:t>5-7</w:t>
      </w:r>
      <w:r w:rsidR="003A7E63">
        <w:rPr>
          <w:rFonts w:hint="eastAsia"/>
          <w:sz w:val="28"/>
        </w:rPr>
        <w:t>月龄翻身比赛、</w:t>
      </w:r>
      <w:r w:rsidR="003A7E63">
        <w:rPr>
          <w:rFonts w:hint="eastAsia"/>
          <w:sz w:val="28"/>
        </w:rPr>
        <w:t>8-12</w:t>
      </w:r>
      <w:r w:rsidR="003A7E63">
        <w:rPr>
          <w:rFonts w:hint="eastAsia"/>
          <w:sz w:val="28"/>
        </w:rPr>
        <w:t>月龄爬行比赛、</w:t>
      </w:r>
      <w:r w:rsidR="003A7E63">
        <w:rPr>
          <w:rFonts w:hint="eastAsia"/>
          <w:sz w:val="28"/>
        </w:rPr>
        <w:t>12-18</w:t>
      </w:r>
      <w:r w:rsidR="003A7E63">
        <w:rPr>
          <w:rFonts w:hint="eastAsia"/>
          <w:sz w:val="28"/>
        </w:rPr>
        <w:t>月龄推西瓜比赛、</w:t>
      </w:r>
      <w:r w:rsidR="003A7E63">
        <w:rPr>
          <w:rFonts w:hint="eastAsia"/>
          <w:sz w:val="28"/>
        </w:rPr>
        <w:t>18-24</w:t>
      </w:r>
      <w:r w:rsidR="003A7E63">
        <w:rPr>
          <w:rFonts w:hint="eastAsia"/>
          <w:sz w:val="28"/>
        </w:rPr>
        <w:t>月龄搬西瓜比赛、</w:t>
      </w:r>
      <w:r w:rsidR="003A7E63">
        <w:rPr>
          <w:rFonts w:hint="eastAsia"/>
          <w:sz w:val="28"/>
        </w:rPr>
        <w:t>24-36</w:t>
      </w:r>
      <w:r w:rsidR="003A7E63">
        <w:rPr>
          <w:rFonts w:hint="eastAsia"/>
          <w:sz w:val="28"/>
        </w:rPr>
        <w:t>月龄滑板车比赛</w:t>
      </w:r>
      <w:r w:rsidR="00407024">
        <w:rPr>
          <w:rFonts w:hint="eastAsia"/>
          <w:sz w:val="28"/>
        </w:rPr>
        <w:t>；</w:t>
      </w:r>
      <w:r w:rsidR="007E3A53">
        <w:rPr>
          <w:rFonts w:hint="eastAsia"/>
          <w:sz w:val="28"/>
        </w:rPr>
        <w:t>穿插了</w:t>
      </w:r>
      <w:r w:rsidR="002C50D5">
        <w:rPr>
          <w:rFonts w:hint="eastAsia"/>
          <w:sz w:val="28"/>
        </w:rPr>
        <w:t>小学生乐队快闪活动，奉献了卡农和生日快乐的小提琴演奏</w:t>
      </w:r>
      <w:r w:rsidR="00407024">
        <w:rPr>
          <w:rFonts w:hint="eastAsia"/>
          <w:sz w:val="28"/>
        </w:rPr>
        <w:t>曲</w:t>
      </w:r>
      <w:r w:rsidR="00E2552F">
        <w:rPr>
          <w:rFonts w:hint="eastAsia"/>
          <w:sz w:val="28"/>
        </w:rPr>
        <w:t>。</w:t>
      </w:r>
    </w:p>
    <w:p w:rsidR="00E2552F" w:rsidRDefault="00E2552F" w:rsidP="00407024">
      <w:pPr>
        <w:spacing w:line="360" w:lineRule="auto"/>
        <w:ind w:firstLineChars="200" w:firstLine="560"/>
        <w:rPr>
          <w:sz w:val="28"/>
        </w:rPr>
      </w:pPr>
      <w:r>
        <w:rPr>
          <w:rFonts w:ascii="Calibri" w:eastAsia="宋体" w:hAnsi="Calibri" w:cs="Times New Roman"/>
          <w:noProof/>
          <w:sz w:val="28"/>
        </w:rPr>
        <w:drawing>
          <wp:inline distT="0" distB="0" distL="0" distR="0" wp14:anchorId="4E47AD2F" wp14:editId="2ECBBA05">
            <wp:extent cx="3512820" cy="2634615"/>
            <wp:effectExtent l="0" t="0" r="0" b="0"/>
            <wp:docPr id="1" name="图片 1" descr="C:\Users\JH-SONY\AppData\Local\Temp\WeChat Files\402147392795072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-SONY\AppData\Local\Temp\WeChat Files\4021473927950722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666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63" w:rsidRDefault="00D96003" w:rsidP="00407024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活动同时设有专家咨询义诊，</w:t>
      </w:r>
      <w:r w:rsidR="0021724F">
        <w:rPr>
          <w:rFonts w:hint="eastAsia"/>
          <w:sz w:val="28"/>
        </w:rPr>
        <w:t>上海市</w:t>
      </w:r>
      <w:r w:rsidR="007B2EEE" w:rsidRPr="008243F6">
        <w:rPr>
          <w:rFonts w:ascii="Calibri" w:eastAsia="宋体" w:hAnsi="Calibri" w:cs="Times New Roman" w:hint="eastAsia"/>
          <w:sz w:val="28"/>
        </w:rPr>
        <w:t>预防医学会</w:t>
      </w:r>
      <w:r w:rsidR="0021724F">
        <w:rPr>
          <w:rFonts w:hint="eastAsia"/>
          <w:sz w:val="28"/>
        </w:rPr>
        <w:t>妇幼</w:t>
      </w:r>
      <w:r w:rsidR="005976C3">
        <w:rPr>
          <w:rFonts w:hint="eastAsia"/>
          <w:sz w:val="28"/>
        </w:rPr>
        <w:t>保健</w:t>
      </w:r>
      <w:r>
        <w:rPr>
          <w:rFonts w:hint="eastAsia"/>
          <w:sz w:val="28"/>
        </w:rPr>
        <w:t>专委会</w:t>
      </w:r>
      <w:r w:rsidR="0021724F" w:rsidRPr="0021724F">
        <w:rPr>
          <w:rFonts w:hint="eastAsia"/>
          <w:sz w:val="28"/>
        </w:rPr>
        <w:t>资深顾问</w:t>
      </w:r>
      <w:r w:rsidR="0021724F">
        <w:rPr>
          <w:rFonts w:hint="eastAsia"/>
          <w:sz w:val="28"/>
        </w:rPr>
        <w:t>章煜主任</w:t>
      </w:r>
      <w:r w:rsidR="003A7E63" w:rsidRPr="003A7E63">
        <w:rPr>
          <w:rFonts w:hint="eastAsia"/>
          <w:sz w:val="28"/>
        </w:rPr>
        <w:t>，上海市</w:t>
      </w:r>
      <w:proofErr w:type="gramStart"/>
      <w:r w:rsidR="0021724F">
        <w:rPr>
          <w:rFonts w:hint="eastAsia"/>
          <w:sz w:val="28"/>
        </w:rPr>
        <w:t>儿童医院儿</w:t>
      </w:r>
      <w:proofErr w:type="gramEnd"/>
      <w:r w:rsidR="0021724F">
        <w:rPr>
          <w:rFonts w:hint="eastAsia"/>
          <w:sz w:val="28"/>
        </w:rPr>
        <w:t>保科主任陈津津教授，</w:t>
      </w:r>
      <w:r w:rsidR="005976C3">
        <w:rPr>
          <w:rFonts w:hint="eastAsia"/>
          <w:sz w:val="28"/>
        </w:rPr>
        <w:t>复旦大</w:t>
      </w:r>
      <w:r w:rsidR="005976C3">
        <w:rPr>
          <w:rFonts w:hint="eastAsia"/>
          <w:sz w:val="28"/>
        </w:rPr>
        <w:lastRenderedPageBreak/>
        <w:t>学公共卫生学院</w:t>
      </w:r>
      <w:r w:rsidR="003A7E63" w:rsidRPr="003A7E63">
        <w:rPr>
          <w:rFonts w:hint="eastAsia"/>
          <w:sz w:val="28"/>
        </w:rPr>
        <w:t>蒋泓副教授、长宁区妇幼保健院王洁主任和王芳主任</w:t>
      </w:r>
      <w:r w:rsidR="00407024">
        <w:rPr>
          <w:rFonts w:hint="eastAsia"/>
          <w:sz w:val="28"/>
        </w:rPr>
        <w:t>，</w:t>
      </w:r>
      <w:r w:rsidR="003A7E63" w:rsidRPr="003A7E63">
        <w:rPr>
          <w:rFonts w:hint="eastAsia"/>
          <w:sz w:val="28"/>
        </w:rPr>
        <w:t>为儿童</w:t>
      </w:r>
      <w:r w:rsidR="00407024">
        <w:rPr>
          <w:rFonts w:hint="eastAsia"/>
          <w:sz w:val="28"/>
        </w:rPr>
        <w:t>家长</w:t>
      </w:r>
      <w:r w:rsidR="0060230A">
        <w:rPr>
          <w:rFonts w:hint="eastAsia"/>
          <w:sz w:val="28"/>
        </w:rPr>
        <w:t>就</w:t>
      </w:r>
      <w:r w:rsidR="003A7E63">
        <w:rPr>
          <w:rFonts w:hint="eastAsia"/>
          <w:sz w:val="28"/>
        </w:rPr>
        <w:t>儿童营养与喂养、儿童语言及发展、儿童行为促进体格生长、睡眠等儿童保健及发育行为问题</w:t>
      </w:r>
      <w:r w:rsidR="0060230A">
        <w:rPr>
          <w:rFonts w:hint="eastAsia"/>
          <w:sz w:val="28"/>
        </w:rPr>
        <w:t>进行了</w:t>
      </w:r>
      <w:r w:rsidR="003A7E63">
        <w:rPr>
          <w:rFonts w:hint="eastAsia"/>
          <w:sz w:val="28"/>
        </w:rPr>
        <w:t>答疑解惑</w:t>
      </w:r>
      <w:r w:rsidR="002C50D5">
        <w:rPr>
          <w:rFonts w:hint="eastAsia"/>
          <w:sz w:val="28"/>
        </w:rPr>
        <w:t>。</w:t>
      </w:r>
    </w:p>
    <w:tbl>
      <w:tblPr>
        <w:tblStyle w:val="a7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821A47" w:rsidTr="00063BCC">
        <w:tc>
          <w:tcPr>
            <w:tcW w:w="4962" w:type="dxa"/>
          </w:tcPr>
          <w:p w:rsidR="00821A47" w:rsidRDefault="00821A47" w:rsidP="00407024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/>
                <w:noProof/>
                <w:sz w:val="28"/>
              </w:rPr>
              <w:drawing>
                <wp:inline distT="0" distB="0" distL="0" distR="0" wp14:anchorId="48DD0049" wp14:editId="6160BC1F">
                  <wp:extent cx="3378082" cy="2533764"/>
                  <wp:effectExtent l="0" t="419100" r="0" b="4000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ＺＹ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380149" cy="2535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821A47" w:rsidRDefault="008C32A6" w:rsidP="00407024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/>
                <w:noProof/>
                <w:sz w:val="28"/>
              </w:rPr>
              <w:drawing>
                <wp:inline distT="0" distB="0" distL="0" distR="0" wp14:anchorId="571DD5AA" wp14:editId="2E9AC3E2">
                  <wp:extent cx="3260264" cy="2445395"/>
                  <wp:effectExtent l="0" t="400050" r="0" b="39306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ＣＪＪ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63483" cy="2447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CF04F6" w:rsidRDefault="0021724F" w:rsidP="00407024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</w:rPr>
      </w:pPr>
      <w:r>
        <w:rPr>
          <w:rFonts w:hint="eastAsia"/>
          <w:sz w:val="28"/>
        </w:rPr>
        <w:t>来自长宁区的</w:t>
      </w:r>
      <w:r>
        <w:rPr>
          <w:rFonts w:hint="eastAsia"/>
          <w:sz w:val="28"/>
        </w:rPr>
        <w:t>200</w:t>
      </w:r>
      <w:r>
        <w:rPr>
          <w:rFonts w:hint="eastAsia"/>
          <w:sz w:val="28"/>
        </w:rPr>
        <w:t>余名社区居民参加了本次活动，有数十个家庭进行了育儿专家咨询。</w:t>
      </w:r>
      <w:r>
        <w:rPr>
          <w:rFonts w:ascii="Calibri" w:eastAsia="宋体" w:hAnsi="Calibri" w:cs="Times New Roman" w:hint="eastAsia"/>
          <w:sz w:val="28"/>
        </w:rPr>
        <w:t>本次活动</w:t>
      </w:r>
      <w:r w:rsidR="007E3A53" w:rsidRPr="00407024">
        <w:rPr>
          <w:rFonts w:ascii="Calibri" w:eastAsia="宋体" w:hAnsi="Calibri" w:cs="Times New Roman" w:hint="eastAsia"/>
          <w:sz w:val="28"/>
        </w:rPr>
        <w:t>是</w:t>
      </w:r>
      <w:proofErr w:type="gramStart"/>
      <w:r w:rsidR="002C50D5" w:rsidRPr="00407024">
        <w:rPr>
          <w:rFonts w:ascii="Calibri" w:eastAsia="宋体" w:hAnsi="Calibri" w:cs="Times New Roman" w:hint="eastAsia"/>
          <w:sz w:val="28"/>
        </w:rPr>
        <w:t>践行</w:t>
      </w:r>
      <w:proofErr w:type="gramEnd"/>
      <w:r w:rsidR="002C50D5" w:rsidRPr="00407024">
        <w:rPr>
          <w:rFonts w:ascii="Calibri" w:eastAsia="宋体" w:hAnsi="Calibri" w:cs="Times New Roman" w:hint="eastAsia"/>
          <w:sz w:val="28"/>
        </w:rPr>
        <w:t>和落实</w:t>
      </w:r>
      <w:r w:rsidR="002C50D5">
        <w:rPr>
          <w:rFonts w:ascii="Calibri" w:eastAsia="宋体" w:hAnsi="Calibri" w:cs="Times New Roman" w:hint="eastAsia"/>
          <w:sz w:val="28"/>
        </w:rPr>
        <w:t>关注儿童“生命最初</w:t>
      </w:r>
      <w:r w:rsidR="002C50D5">
        <w:rPr>
          <w:rFonts w:ascii="Calibri" w:eastAsia="宋体" w:hAnsi="Calibri" w:cs="Times New Roman" w:hint="eastAsia"/>
          <w:sz w:val="28"/>
        </w:rPr>
        <w:t>1000</w:t>
      </w:r>
      <w:r w:rsidR="002C50D5">
        <w:rPr>
          <w:rFonts w:ascii="Calibri" w:eastAsia="宋体" w:hAnsi="Calibri" w:cs="Times New Roman" w:hint="eastAsia"/>
          <w:sz w:val="28"/>
        </w:rPr>
        <w:t>天”的行动，</w:t>
      </w:r>
      <w:r>
        <w:rPr>
          <w:rFonts w:ascii="Calibri" w:eastAsia="宋体" w:hAnsi="Calibri" w:cs="Times New Roman" w:hint="eastAsia"/>
          <w:sz w:val="28"/>
        </w:rPr>
        <w:t>积极</w:t>
      </w:r>
      <w:r w:rsidR="007E3A53">
        <w:rPr>
          <w:rFonts w:ascii="Calibri" w:eastAsia="宋体" w:hAnsi="Calibri" w:cs="Times New Roman" w:hint="eastAsia"/>
          <w:sz w:val="28"/>
        </w:rPr>
        <w:t>关注</w:t>
      </w:r>
      <w:r w:rsidR="002C50D5">
        <w:rPr>
          <w:rFonts w:ascii="Calibri" w:eastAsia="宋体" w:hAnsi="Calibri" w:cs="Times New Roman" w:hint="eastAsia"/>
          <w:sz w:val="28"/>
        </w:rPr>
        <w:t>儿童早期发展</w:t>
      </w:r>
      <w:r w:rsidR="00C6488F">
        <w:rPr>
          <w:rFonts w:ascii="Calibri" w:eastAsia="宋体" w:hAnsi="Calibri" w:cs="Times New Roman" w:hint="eastAsia"/>
          <w:sz w:val="28"/>
        </w:rPr>
        <w:t>的体现</w:t>
      </w:r>
      <w:r w:rsidR="002C50D5">
        <w:rPr>
          <w:rFonts w:ascii="Calibri" w:eastAsia="宋体" w:hAnsi="Calibri" w:cs="Times New Roman" w:hint="eastAsia"/>
          <w:sz w:val="28"/>
        </w:rPr>
        <w:t>。</w:t>
      </w:r>
      <w:r w:rsidRPr="0021724F">
        <w:rPr>
          <w:rFonts w:ascii="Calibri" w:eastAsia="宋体" w:hAnsi="Calibri" w:cs="Times New Roman" w:hint="eastAsia"/>
          <w:sz w:val="28"/>
        </w:rPr>
        <w:t>衷心感谢</w:t>
      </w:r>
      <w:r>
        <w:rPr>
          <w:rFonts w:ascii="Calibri" w:eastAsia="宋体" w:hAnsi="Calibri" w:cs="Times New Roman" w:hint="eastAsia"/>
          <w:sz w:val="28"/>
        </w:rPr>
        <w:t>长宁</w:t>
      </w:r>
      <w:r w:rsidRPr="0021724F">
        <w:rPr>
          <w:rFonts w:ascii="Calibri" w:eastAsia="宋体" w:hAnsi="Calibri" w:cs="Times New Roman" w:hint="eastAsia"/>
          <w:sz w:val="28"/>
        </w:rPr>
        <w:t>区妇幼保健</w:t>
      </w:r>
      <w:r w:rsidRPr="008243F6">
        <w:rPr>
          <w:rFonts w:ascii="Calibri" w:eastAsia="宋体" w:hAnsi="Calibri" w:cs="Times New Roman" w:hint="eastAsia"/>
          <w:sz w:val="28"/>
        </w:rPr>
        <w:t>院（所）</w:t>
      </w:r>
      <w:r w:rsidRPr="0021724F">
        <w:rPr>
          <w:rFonts w:ascii="Calibri" w:eastAsia="宋体" w:hAnsi="Calibri" w:cs="Times New Roman" w:hint="eastAsia"/>
          <w:sz w:val="28"/>
        </w:rPr>
        <w:t>和各位专家的大力支持！</w:t>
      </w:r>
      <w:r w:rsidR="007E3A53" w:rsidRPr="00407024">
        <w:rPr>
          <w:rFonts w:ascii="Calibri" w:eastAsia="宋体" w:hAnsi="Calibri" w:cs="Times New Roman" w:hint="eastAsia"/>
          <w:sz w:val="28"/>
        </w:rPr>
        <w:t>愿宝贝们</w:t>
      </w:r>
      <w:r w:rsidR="00407024">
        <w:rPr>
          <w:rFonts w:ascii="Calibri" w:eastAsia="宋体" w:hAnsi="Calibri" w:cs="Times New Roman" w:hint="eastAsia"/>
          <w:sz w:val="28"/>
        </w:rPr>
        <w:t>“六一节”快乐！</w:t>
      </w:r>
    </w:p>
    <w:p w:rsidR="00C6488F" w:rsidRDefault="00C6488F" w:rsidP="00C6488F">
      <w:pPr>
        <w:pStyle w:val="a6"/>
        <w:spacing w:before="0" w:beforeAutospacing="0" w:after="0" w:afterAutospacing="0" w:line="480" w:lineRule="exact"/>
        <w:ind w:firstLineChars="200" w:firstLine="560"/>
        <w:contextualSpacing/>
        <w:jc w:val="both"/>
        <w:rPr>
          <w:rFonts w:ascii="仿宋_GB2312" w:eastAsia="仿宋_GB2312" w:cs="Arial"/>
          <w:sz w:val="28"/>
          <w:szCs w:val="28"/>
          <w:shd w:val="clear" w:color="auto" w:fill="FFFFFF"/>
        </w:rPr>
      </w:pPr>
      <w:r>
        <w:rPr>
          <w:rFonts w:ascii="仿宋_GB2312" w:eastAsia="仿宋_GB2312" w:cs="Arial" w:hint="eastAsia"/>
          <w:sz w:val="28"/>
          <w:szCs w:val="28"/>
          <w:shd w:val="clear" w:color="auto" w:fill="FFFFFF"/>
        </w:rPr>
        <w:t>（蒋泓供稿）</w:t>
      </w:r>
    </w:p>
    <w:p w:rsidR="00E2552F" w:rsidRPr="007E3A53" w:rsidRDefault="00E2552F" w:rsidP="00E2552F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</w:rPr>
      </w:pPr>
    </w:p>
    <w:sectPr w:rsidR="00E2552F" w:rsidRPr="007E3A53" w:rsidSect="00CF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54" w:rsidRDefault="003B4354" w:rsidP="00B1757A">
      <w:r>
        <w:separator/>
      </w:r>
    </w:p>
  </w:endnote>
  <w:endnote w:type="continuationSeparator" w:id="0">
    <w:p w:rsidR="003B4354" w:rsidRDefault="003B4354" w:rsidP="00B1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54" w:rsidRDefault="003B4354" w:rsidP="00B1757A">
      <w:r>
        <w:separator/>
      </w:r>
    </w:p>
  </w:footnote>
  <w:footnote w:type="continuationSeparator" w:id="0">
    <w:p w:rsidR="003B4354" w:rsidRDefault="003B4354" w:rsidP="00B1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04022"/>
    <w:rsid w:val="00033917"/>
    <w:rsid w:val="00063BCC"/>
    <w:rsid w:val="001210B4"/>
    <w:rsid w:val="001D3D7F"/>
    <w:rsid w:val="0021724F"/>
    <w:rsid w:val="002C50D5"/>
    <w:rsid w:val="00386538"/>
    <w:rsid w:val="0039018D"/>
    <w:rsid w:val="00396BD0"/>
    <w:rsid w:val="003A7E63"/>
    <w:rsid w:val="003B4354"/>
    <w:rsid w:val="00407024"/>
    <w:rsid w:val="004C40C6"/>
    <w:rsid w:val="00593FE4"/>
    <w:rsid w:val="005976C3"/>
    <w:rsid w:val="005D0A68"/>
    <w:rsid w:val="005E0C93"/>
    <w:rsid w:val="0060230A"/>
    <w:rsid w:val="006C42AE"/>
    <w:rsid w:val="007106FE"/>
    <w:rsid w:val="00742322"/>
    <w:rsid w:val="007B2EEE"/>
    <w:rsid w:val="007C1B7C"/>
    <w:rsid w:val="007E3A53"/>
    <w:rsid w:val="00821A47"/>
    <w:rsid w:val="008243F6"/>
    <w:rsid w:val="008C32A6"/>
    <w:rsid w:val="008E5E59"/>
    <w:rsid w:val="00A3098E"/>
    <w:rsid w:val="00B1757A"/>
    <w:rsid w:val="00B2561C"/>
    <w:rsid w:val="00BC28FC"/>
    <w:rsid w:val="00C223CB"/>
    <w:rsid w:val="00C6488F"/>
    <w:rsid w:val="00CF04F6"/>
    <w:rsid w:val="00D96003"/>
    <w:rsid w:val="00E2552F"/>
    <w:rsid w:val="00F80A54"/>
    <w:rsid w:val="00F931D9"/>
    <w:rsid w:val="10747982"/>
    <w:rsid w:val="10BD2961"/>
    <w:rsid w:val="27304022"/>
    <w:rsid w:val="3A7B0A63"/>
    <w:rsid w:val="5CC915A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4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7423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7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75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17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757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74232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Balloon Text"/>
    <w:basedOn w:val="a"/>
    <w:link w:val="Char1"/>
    <w:rsid w:val="00E2552F"/>
    <w:rPr>
      <w:sz w:val="18"/>
      <w:szCs w:val="18"/>
    </w:rPr>
  </w:style>
  <w:style w:type="character" w:customStyle="1" w:styleId="Char1">
    <w:name w:val="批注框文本 Char"/>
    <w:basedOn w:val="a0"/>
    <w:link w:val="a5"/>
    <w:rsid w:val="00E255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C64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rsid w:val="00821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4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7423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7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75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17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757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74232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Balloon Text"/>
    <w:basedOn w:val="a"/>
    <w:link w:val="Char1"/>
    <w:rsid w:val="00E2552F"/>
    <w:rPr>
      <w:sz w:val="18"/>
      <w:szCs w:val="18"/>
    </w:rPr>
  </w:style>
  <w:style w:type="character" w:customStyle="1" w:styleId="Char1">
    <w:name w:val="批注框文本 Char"/>
    <w:basedOn w:val="a0"/>
    <w:link w:val="a5"/>
    <w:rsid w:val="00E255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C64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rsid w:val="00821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2</Pages>
  <Words>92</Words>
  <Characters>530</Characters>
  <Application>Microsoft Office Word</Application>
  <DocSecurity>0</DocSecurity>
  <Lines>4</Lines>
  <Paragraphs>1</Paragraphs>
  <ScaleCrop>false</ScaleCrop>
  <Company>上海交通大学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10</cp:revision>
  <dcterms:created xsi:type="dcterms:W3CDTF">2018-05-31T12:05:00Z</dcterms:created>
  <dcterms:modified xsi:type="dcterms:W3CDTF">2018-06-04T01:41:00Z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