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F8EE9" w14:textId="77777777" w:rsidR="00F747DB" w:rsidRDefault="004B2363">
      <w:pPr>
        <w:jc w:val="center"/>
        <w:rPr>
          <w:rFonts w:ascii="宋体" w:eastAsia="宋体" w:hAnsi="宋体" w:hint="eastAsia"/>
          <w:b/>
          <w:sz w:val="28"/>
          <w:szCs w:val="28"/>
        </w:rPr>
      </w:pPr>
      <w:r>
        <w:rPr>
          <w:rFonts w:ascii="宋体" w:eastAsia="宋体" w:hAnsi="宋体" w:hint="eastAsia"/>
          <w:b/>
          <w:sz w:val="28"/>
          <w:szCs w:val="28"/>
        </w:rPr>
        <w:t>上海</w:t>
      </w:r>
      <w:r>
        <w:rPr>
          <w:rFonts w:ascii="宋体" w:eastAsia="宋体" w:hAnsi="宋体"/>
          <w:b/>
          <w:sz w:val="28"/>
          <w:szCs w:val="28"/>
        </w:rPr>
        <w:t>市预防医学会妇幼保健专业委员会</w:t>
      </w:r>
    </w:p>
    <w:p w14:paraId="3FE5EAD9" w14:textId="45CA4B7F" w:rsidR="00B5498E" w:rsidRDefault="004B2363">
      <w:pPr>
        <w:jc w:val="center"/>
        <w:rPr>
          <w:rFonts w:ascii="宋体" w:eastAsia="宋体" w:hAnsi="宋体"/>
          <w:b/>
          <w:sz w:val="28"/>
          <w:szCs w:val="28"/>
        </w:rPr>
      </w:pPr>
      <w:r>
        <w:rPr>
          <w:rFonts w:ascii="宋体" w:eastAsia="宋体" w:hAnsi="宋体"/>
          <w:b/>
          <w:sz w:val="28"/>
          <w:szCs w:val="28"/>
        </w:rPr>
        <w:t>举办</w:t>
      </w:r>
      <w:r w:rsidR="00D96F36">
        <w:rPr>
          <w:rFonts w:ascii="宋体" w:eastAsia="宋体" w:hAnsi="宋体" w:hint="eastAsia"/>
          <w:b/>
          <w:sz w:val="28"/>
          <w:szCs w:val="28"/>
        </w:rPr>
        <w:t>“新时代妇女儿童健康的可持续发展”学术研讨会</w:t>
      </w:r>
    </w:p>
    <w:p w14:paraId="726F562E" w14:textId="77777777" w:rsidR="00B5498E" w:rsidRDefault="004B2363">
      <w:pPr>
        <w:ind w:firstLineChars="200" w:firstLine="560"/>
        <w:rPr>
          <w:rFonts w:ascii="宋体" w:eastAsia="宋体" w:hAnsi="宋体"/>
          <w:sz w:val="28"/>
          <w:szCs w:val="28"/>
        </w:rPr>
      </w:pPr>
      <w:r>
        <w:rPr>
          <w:rFonts w:ascii="宋体" w:eastAsia="宋体" w:hAnsi="宋体" w:hint="eastAsia"/>
          <w:sz w:val="28"/>
          <w:szCs w:val="28"/>
        </w:rPr>
        <w:t>撰稿</w:t>
      </w:r>
      <w:r>
        <w:rPr>
          <w:rFonts w:ascii="宋体" w:eastAsia="宋体" w:hAnsi="宋体"/>
          <w:sz w:val="28"/>
          <w:szCs w:val="28"/>
        </w:rPr>
        <w:t>人：刘湾湾</w:t>
      </w:r>
      <w:r>
        <w:rPr>
          <w:rFonts w:ascii="宋体" w:eastAsia="宋体" w:hAnsi="宋体" w:hint="eastAsia"/>
          <w:sz w:val="28"/>
          <w:szCs w:val="28"/>
        </w:rPr>
        <w:t xml:space="preserve"> 蒋</w:t>
      </w:r>
      <w:r>
        <w:rPr>
          <w:rFonts w:ascii="宋体" w:eastAsia="宋体" w:hAnsi="宋体"/>
          <w:sz w:val="28"/>
          <w:szCs w:val="28"/>
        </w:rPr>
        <w:t>泓</w:t>
      </w:r>
    </w:p>
    <w:p w14:paraId="344A0A43" w14:textId="7BD8B739" w:rsidR="00B5498E" w:rsidRDefault="00D96F36" w:rsidP="00FE37CE">
      <w:pPr>
        <w:spacing w:before="100" w:beforeAutospacing="1" w:after="100" w:afterAutospacing="1" w:line="360" w:lineRule="auto"/>
        <w:ind w:firstLineChars="200" w:firstLine="480"/>
        <w:rPr>
          <w:rFonts w:ascii="宋体" w:eastAsia="宋体" w:hAnsi="宋体"/>
          <w:sz w:val="24"/>
        </w:rPr>
      </w:pPr>
      <w:r>
        <w:rPr>
          <w:rFonts w:ascii="宋体" w:eastAsia="宋体" w:hAnsi="宋体" w:hint="eastAsia"/>
          <w:sz w:val="24"/>
        </w:rPr>
        <w:t>为</w:t>
      </w:r>
      <w:r>
        <w:rPr>
          <w:rFonts w:ascii="宋体" w:eastAsia="宋体" w:hAnsi="宋体"/>
          <w:sz w:val="24"/>
        </w:rPr>
        <w:t>加强妇幼健康领域的学术交流，推进</w:t>
      </w:r>
      <w:r>
        <w:rPr>
          <w:rFonts w:ascii="宋体" w:eastAsia="宋体" w:hAnsi="宋体" w:hint="eastAsia"/>
          <w:sz w:val="24"/>
        </w:rPr>
        <w:t>妇幼健康</w:t>
      </w:r>
      <w:r>
        <w:rPr>
          <w:rFonts w:ascii="宋体" w:eastAsia="宋体" w:hAnsi="宋体"/>
          <w:sz w:val="24"/>
        </w:rPr>
        <w:t>前沿</w:t>
      </w:r>
      <w:r>
        <w:rPr>
          <w:rFonts w:ascii="宋体" w:eastAsia="宋体" w:hAnsi="宋体" w:hint="eastAsia"/>
          <w:sz w:val="24"/>
        </w:rPr>
        <w:t>问题</w:t>
      </w:r>
      <w:r>
        <w:rPr>
          <w:rFonts w:ascii="宋体" w:eastAsia="宋体" w:hAnsi="宋体"/>
          <w:sz w:val="24"/>
        </w:rPr>
        <w:t>的对策研究，</w:t>
      </w:r>
      <w:r>
        <w:rPr>
          <w:rFonts w:ascii="宋体" w:eastAsia="宋体" w:hAnsi="宋体" w:hint="eastAsia"/>
          <w:sz w:val="24"/>
        </w:rPr>
        <w:t>2018年5月30日，</w:t>
      </w:r>
      <w:r>
        <w:rPr>
          <w:rFonts w:ascii="宋体" w:eastAsia="宋体" w:hAnsi="宋体"/>
          <w:sz w:val="24"/>
        </w:rPr>
        <w:t>上海市</w:t>
      </w:r>
      <w:r>
        <w:rPr>
          <w:rFonts w:ascii="宋体" w:eastAsia="宋体" w:hAnsi="宋体" w:hint="eastAsia"/>
          <w:sz w:val="24"/>
        </w:rPr>
        <w:t>预防</w:t>
      </w:r>
      <w:r>
        <w:rPr>
          <w:rFonts w:ascii="宋体" w:eastAsia="宋体" w:hAnsi="宋体"/>
          <w:sz w:val="24"/>
        </w:rPr>
        <w:t>医学会妇幼保健专业委员会</w:t>
      </w:r>
      <w:bookmarkStart w:id="0" w:name="_GoBack"/>
      <w:bookmarkEnd w:id="0"/>
      <w:r>
        <w:rPr>
          <w:rFonts w:ascii="宋体" w:eastAsia="宋体" w:hAnsi="宋体" w:hint="eastAsia"/>
          <w:sz w:val="24"/>
        </w:rPr>
        <w:t>在上海青松城大酒店</w:t>
      </w:r>
      <w:r>
        <w:rPr>
          <w:rFonts w:ascii="宋体" w:eastAsia="宋体" w:hAnsi="宋体"/>
          <w:sz w:val="24"/>
        </w:rPr>
        <w:t>召开</w:t>
      </w:r>
      <w:r>
        <w:rPr>
          <w:rFonts w:ascii="宋体" w:eastAsia="宋体" w:hAnsi="宋体" w:hint="eastAsia"/>
          <w:sz w:val="24"/>
        </w:rPr>
        <w:t>“新时代妇女儿童健康的可持续发展”学术研讨会。</w:t>
      </w:r>
      <w:r w:rsidR="00EC7FE7">
        <w:rPr>
          <w:rFonts w:ascii="宋体" w:eastAsia="宋体" w:hAnsi="宋体" w:hint="eastAsia"/>
          <w:sz w:val="24"/>
        </w:rPr>
        <w:t>上</w:t>
      </w:r>
      <w:r w:rsidR="00EC7FE7">
        <w:rPr>
          <w:rFonts w:ascii="宋体" w:eastAsia="宋体" w:hAnsi="宋体"/>
          <w:sz w:val="24"/>
        </w:rPr>
        <w:t>海</w:t>
      </w:r>
      <w:r w:rsidR="00EC070E">
        <w:rPr>
          <w:rFonts w:ascii="宋体" w:eastAsia="宋体" w:hAnsi="宋体" w:hint="eastAsia"/>
          <w:sz w:val="24"/>
        </w:rPr>
        <w:t>市</w:t>
      </w:r>
      <w:r w:rsidR="00EC7FE7">
        <w:rPr>
          <w:rFonts w:ascii="宋体" w:eastAsia="宋体" w:hAnsi="宋体" w:hint="eastAsia"/>
          <w:sz w:val="24"/>
        </w:rPr>
        <w:t>妇幼</w:t>
      </w:r>
      <w:r w:rsidR="00EC7FE7">
        <w:rPr>
          <w:rFonts w:ascii="宋体" w:eastAsia="宋体" w:hAnsi="宋体"/>
          <w:sz w:val="24"/>
        </w:rPr>
        <w:t>保健领域的学者</w:t>
      </w:r>
      <w:r w:rsidR="00EC7FE7">
        <w:rPr>
          <w:rFonts w:ascii="宋体" w:eastAsia="宋体" w:hAnsi="宋体" w:hint="eastAsia"/>
          <w:sz w:val="24"/>
        </w:rPr>
        <w:t>、</w:t>
      </w:r>
      <w:r w:rsidR="00EC7FE7">
        <w:rPr>
          <w:rFonts w:ascii="宋体" w:eastAsia="宋体" w:hAnsi="宋体"/>
          <w:sz w:val="24"/>
        </w:rPr>
        <w:t>市级、区级</w:t>
      </w:r>
      <w:r w:rsidR="00EC7FE7">
        <w:rPr>
          <w:rFonts w:ascii="宋体" w:eastAsia="宋体" w:hAnsi="宋体" w:hint="eastAsia"/>
          <w:sz w:val="24"/>
        </w:rPr>
        <w:t>妇幼</w:t>
      </w:r>
      <w:r w:rsidR="00EC7FE7">
        <w:rPr>
          <w:rFonts w:ascii="宋体" w:eastAsia="宋体" w:hAnsi="宋体"/>
          <w:sz w:val="24"/>
        </w:rPr>
        <w:t>保健机构</w:t>
      </w:r>
      <w:r w:rsidR="00EC7FE7">
        <w:rPr>
          <w:rFonts w:ascii="宋体" w:eastAsia="宋体" w:hAnsi="宋体" w:hint="eastAsia"/>
          <w:sz w:val="24"/>
        </w:rPr>
        <w:t>和</w:t>
      </w:r>
      <w:r w:rsidR="00EC7FE7">
        <w:rPr>
          <w:rFonts w:ascii="宋体" w:eastAsia="宋体" w:hAnsi="宋体"/>
          <w:sz w:val="24"/>
        </w:rPr>
        <w:t>社区</w:t>
      </w:r>
      <w:r w:rsidR="00EC7FE7">
        <w:rPr>
          <w:rFonts w:ascii="宋体" w:eastAsia="宋体" w:hAnsi="宋体" w:hint="eastAsia"/>
          <w:sz w:val="24"/>
        </w:rPr>
        <w:t>卫</w:t>
      </w:r>
      <w:r w:rsidR="00EC7FE7">
        <w:rPr>
          <w:rFonts w:ascii="宋体" w:eastAsia="宋体" w:hAnsi="宋体"/>
          <w:sz w:val="24"/>
        </w:rPr>
        <w:t>生服务中心妇幼保健工</w:t>
      </w:r>
      <w:r w:rsidR="00EC7FE7">
        <w:rPr>
          <w:rFonts w:ascii="宋体" w:eastAsia="宋体" w:hAnsi="宋体" w:hint="eastAsia"/>
          <w:sz w:val="24"/>
        </w:rPr>
        <w:t>作</w:t>
      </w:r>
      <w:r w:rsidR="00EC7FE7">
        <w:rPr>
          <w:rFonts w:ascii="宋体" w:eastAsia="宋体" w:hAnsi="宋体"/>
          <w:sz w:val="24"/>
        </w:rPr>
        <w:t>者近</w:t>
      </w:r>
      <w:r w:rsidR="006D01D7">
        <w:rPr>
          <w:rFonts w:ascii="宋体" w:eastAsia="宋体" w:hAnsi="宋体" w:hint="eastAsia"/>
          <w:sz w:val="24"/>
        </w:rPr>
        <w:t>百</w:t>
      </w:r>
      <w:r w:rsidR="00EC7FE7">
        <w:rPr>
          <w:rFonts w:ascii="宋体" w:eastAsia="宋体" w:hAnsi="宋体" w:hint="eastAsia"/>
          <w:sz w:val="24"/>
        </w:rPr>
        <w:t>人</w:t>
      </w:r>
      <w:r w:rsidR="00EC7FE7">
        <w:rPr>
          <w:rFonts w:ascii="宋体" w:eastAsia="宋体" w:hAnsi="宋体"/>
          <w:sz w:val="24"/>
        </w:rPr>
        <w:t>参</w:t>
      </w:r>
      <w:r w:rsidR="00EC7FE7">
        <w:rPr>
          <w:rFonts w:ascii="宋体" w:eastAsia="宋体" w:hAnsi="宋体" w:hint="eastAsia"/>
          <w:sz w:val="24"/>
        </w:rPr>
        <w:t>加</w:t>
      </w:r>
      <w:r w:rsidR="00EC7FE7">
        <w:rPr>
          <w:rFonts w:ascii="宋体" w:eastAsia="宋体" w:hAnsi="宋体"/>
          <w:sz w:val="24"/>
        </w:rPr>
        <w:t>了本次研讨会。</w:t>
      </w:r>
    </w:p>
    <w:p w14:paraId="17788761" w14:textId="77777777" w:rsidR="00B5498E" w:rsidRDefault="00D96F36">
      <w:pPr>
        <w:spacing w:beforeLines="50" w:before="156"/>
        <w:ind w:firstLineChars="200" w:firstLine="480"/>
        <w:rPr>
          <w:rFonts w:ascii="宋体" w:eastAsia="宋体" w:hAnsi="宋体"/>
          <w:sz w:val="24"/>
        </w:rPr>
      </w:pPr>
      <w:r>
        <w:rPr>
          <w:rFonts w:ascii="宋体" w:eastAsia="宋体" w:hAnsi="宋体" w:hint="eastAsia"/>
          <w:noProof/>
          <w:sz w:val="24"/>
        </w:rPr>
        <w:drawing>
          <wp:inline distT="0" distB="0" distL="114300" distR="114300" wp14:anchorId="49249C42" wp14:editId="1C8B701D">
            <wp:extent cx="4239006" cy="2667000"/>
            <wp:effectExtent l="0" t="0" r="9525" b="0"/>
            <wp:docPr id="9" name="图片 9" descr="IMG_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077"/>
                    <pic:cNvPicPr>
                      <a:picLocks noChangeAspect="1"/>
                    </pic:cNvPicPr>
                  </pic:nvPicPr>
                  <pic:blipFill>
                    <a:blip r:embed="rId6"/>
                    <a:stretch>
                      <a:fillRect/>
                    </a:stretch>
                  </pic:blipFill>
                  <pic:spPr>
                    <a:xfrm>
                      <a:off x="0" y="0"/>
                      <a:ext cx="4248587" cy="2673028"/>
                    </a:xfrm>
                    <a:prstGeom prst="rect">
                      <a:avLst/>
                    </a:prstGeom>
                  </pic:spPr>
                </pic:pic>
              </a:graphicData>
            </a:graphic>
          </wp:inline>
        </w:drawing>
      </w:r>
    </w:p>
    <w:p w14:paraId="05EE6251" w14:textId="77777777" w:rsidR="00B5498E" w:rsidRDefault="00D96F36">
      <w:pPr>
        <w:spacing w:beforeLines="50" w:before="156"/>
        <w:ind w:firstLineChars="200" w:firstLine="480"/>
        <w:jc w:val="left"/>
        <w:rPr>
          <w:rFonts w:ascii="宋体" w:eastAsia="宋体" w:hAnsi="宋体"/>
          <w:sz w:val="24"/>
        </w:rPr>
      </w:pPr>
      <w:r>
        <w:rPr>
          <w:rFonts w:ascii="宋体" w:eastAsia="宋体" w:hAnsi="宋体" w:hint="eastAsia"/>
          <w:noProof/>
          <w:sz w:val="24"/>
        </w:rPr>
        <w:drawing>
          <wp:inline distT="0" distB="0" distL="114300" distR="114300" wp14:anchorId="2C58BDBC" wp14:editId="6373ADC9">
            <wp:extent cx="4214276" cy="2809875"/>
            <wp:effectExtent l="0" t="0" r="0" b="0"/>
            <wp:docPr id="1" name="图片 1" descr="合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合照2"/>
                    <pic:cNvPicPr>
                      <a:picLocks noChangeAspect="1"/>
                    </pic:cNvPicPr>
                  </pic:nvPicPr>
                  <pic:blipFill>
                    <a:blip r:embed="rId7"/>
                    <a:stretch>
                      <a:fillRect/>
                    </a:stretch>
                  </pic:blipFill>
                  <pic:spPr>
                    <a:xfrm>
                      <a:off x="0" y="0"/>
                      <a:ext cx="4220143" cy="2813787"/>
                    </a:xfrm>
                    <a:prstGeom prst="rect">
                      <a:avLst/>
                    </a:prstGeom>
                  </pic:spPr>
                </pic:pic>
              </a:graphicData>
            </a:graphic>
          </wp:inline>
        </w:drawing>
      </w:r>
    </w:p>
    <w:p w14:paraId="253E7B3E" w14:textId="6ECEEE67" w:rsidR="00B5498E" w:rsidRDefault="00D96F36" w:rsidP="00FE37CE">
      <w:pPr>
        <w:spacing w:before="100" w:beforeAutospacing="1" w:after="100" w:afterAutospacing="1" w:line="360" w:lineRule="auto"/>
        <w:ind w:firstLineChars="200" w:firstLine="480"/>
        <w:rPr>
          <w:rFonts w:ascii="宋体" w:eastAsia="宋体" w:hAnsi="宋体"/>
          <w:sz w:val="24"/>
        </w:rPr>
      </w:pPr>
      <w:r>
        <w:rPr>
          <w:rFonts w:ascii="宋体" w:eastAsia="宋体" w:hAnsi="宋体" w:hint="eastAsia"/>
          <w:sz w:val="24"/>
        </w:rPr>
        <w:lastRenderedPageBreak/>
        <w:t>会议分为上午的主旨演讲和下午专题演讲。</w:t>
      </w:r>
      <w:r w:rsidR="00FE37CE">
        <w:rPr>
          <w:rFonts w:ascii="宋体" w:eastAsia="宋体" w:hAnsi="宋体" w:hint="eastAsia"/>
          <w:sz w:val="24"/>
        </w:rPr>
        <w:t>上午</w:t>
      </w:r>
      <w:r w:rsidR="00FE37CE">
        <w:rPr>
          <w:rFonts w:ascii="宋体" w:eastAsia="宋体" w:hAnsi="宋体"/>
          <w:sz w:val="24"/>
        </w:rPr>
        <w:t>的主旨演讲</w:t>
      </w:r>
      <w:r w:rsidR="00FE37CE">
        <w:rPr>
          <w:rFonts w:ascii="宋体" w:eastAsia="宋体" w:hAnsi="宋体" w:hint="eastAsia"/>
          <w:sz w:val="24"/>
        </w:rPr>
        <w:t>由</w:t>
      </w:r>
      <w:r w:rsidR="00A3763D">
        <w:rPr>
          <w:rFonts w:ascii="宋体" w:eastAsia="宋体" w:hAnsi="宋体" w:hint="eastAsia"/>
          <w:sz w:val="24"/>
        </w:rPr>
        <w:t>上</w:t>
      </w:r>
      <w:r w:rsidR="00A3763D">
        <w:rPr>
          <w:rFonts w:ascii="宋体" w:eastAsia="宋体" w:hAnsi="宋体"/>
          <w:sz w:val="24"/>
        </w:rPr>
        <w:t>海市</w:t>
      </w:r>
      <w:r w:rsidR="00F747DB">
        <w:rPr>
          <w:rFonts w:ascii="宋体" w:eastAsia="宋体" w:hAnsi="宋体" w:hint="eastAsia"/>
          <w:sz w:val="24"/>
        </w:rPr>
        <w:t>预防医学会</w:t>
      </w:r>
      <w:r w:rsidR="00FE37CE">
        <w:rPr>
          <w:rFonts w:ascii="宋体" w:eastAsia="宋体" w:hAnsi="宋体" w:hint="eastAsia"/>
          <w:sz w:val="24"/>
        </w:rPr>
        <w:t>妇幼</w:t>
      </w:r>
      <w:r w:rsidR="00541BB0">
        <w:rPr>
          <w:rFonts w:ascii="宋体" w:eastAsia="宋体" w:hAnsi="宋体" w:hint="eastAsia"/>
          <w:sz w:val="24"/>
        </w:rPr>
        <w:t>保健</w:t>
      </w:r>
      <w:r w:rsidR="00FE37CE">
        <w:rPr>
          <w:rFonts w:ascii="宋体" w:eastAsia="宋体" w:hAnsi="宋体"/>
          <w:sz w:val="24"/>
        </w:rPr>
        <w:t>专业委员会</w:t>
      </w:r>
      <w:r w:rsidR="00FE37CE">
        <w:rPr>
          <w:rFonts w:ascii="宋体" w:eastAsia="宋体" w:hAnsi="宋体" w:hint="eastAsia"/>
          <w:sz w:val="24"/>
        </w:rPr>
        <w:t>主</w:t>
      </w:r>
      <w:r w:rsidR="00FE37CE">
        <w:rPr>
          <w:rFonts w:ascii="宋体" w:eastAsia="宋体" w:hAnsi="宋体"/>
          <w:sz w:val="24"/>
        </w:rPr>
        <w:t>任委员、</w:t>
      </w:r>
      <w:r w:rsidR="00FE37CE">
        <w:rPr>
          <w:rFonts w:ascii="宋体" w:eastAsia="宋体" w:hAnsi="宋体" w:hint="eastAsia"/>
          <w:sz w:val="24"/>
        </w:rPr>
        <w:t>复旦大学的钱序教授主持。</w:t>
      </w:r>
      <w:r>
        <w:rPr>
          <w:rFonts w:ascii="宋体" w:eastAsia="宋体" w:hAnsi="宋体" w:hint="eastAsia"/>
          <w:sz w:val="24"/>
        </w:rPr>
        <w:t>在主旨演讲中，诸多国际</w:t>
      </w:r>
      <w:r w:rsidR="00FE37CE">
        <w:rPr>
          <w:rFonts w:ascii="宋体" w:eastAsia="宋体" w:hAnsi="宋体"/>
          <w:sz w:val="24"/>
        </w:rPr>
        <w:t>专家</w:t>
      </w:r>
      <w:r>
        <w:rPr>
          <w:rFonts w:ascii="宋体" w:eastAsia="宋体" w:hAnsi="宋体" w:hint="eastAsia"/>
          <w:sz w:val="24"/>
        </w:rPr>
        <w:t>以全球化视野探讨了妇幼保健的研究热点。来自东非阿</w:t>
      </w:r>
      <w:proofErr w:type="gramStart"/>
      <w:r>
        <w:rPr>
          <w:rFonts w:ascii="宋体" w:eastAsia="宋体" w:hAnsi="宋体" w:hint="eastAsia"/>
          <w:sz w:val="24"/>
        </w:rPr>
        <w:t>迦汗大学</w:t>
      </w:r>
      <w:proofErr w:type="gramEnd"/>
      <w:r>
        <w:rPr>
          <w:rFonts w:ascii="宋体" w:eastAsia="宋体" w:hAnsi="宋体" w:hint="eastAsia"/>
          <w:sz w:val="24"/>
        </w:rPr>
        <w:t>健康科学学院</w:t>
      </w:r>
      <w:r w:rsidR="00FE37CE">
        <w:rPr>
          <w:rFonts w:ascii="宋体" w:eastAsia="宋体" w:hAnsi="宋体" w:hint="eastAsia"/>
          <w:sz w:val="24"/>
        </w:rPr>
        <w:t>、前</w:t>
      </w:r>
      <w:r w:rsidR="00FE37CE">
        <w:rPr>
          <w:rFonts w:ascii="宋体" w:eastAsia="宋体" w:hAnsi="宋体"/>
          <w:sz w:val="24"/>
        </w:rPr>
        <w:t>世界</w:t>
      </w:r>
      <w:r w:rsidR="00FE37CE">
        <w:rPr>
          <w:rFonts w:ascii="宋体" w:eastAsia="宋体" w:hAnsi="宋体" w:hint="eastAsia"/>
          <w:sz w:val="24"/>
        </w:rPr>
        <w:t>卫</w:t>
      </w:r>
      <w:r w:rsidR="00FE37CE">
        <w:rPr>
          <w:rFonts w:ascii="宋体" w:eastAsia="宋体" w:hAnsi="宋体"/>
          <w:sz w:val="24"/>
        </w:rPr>
        <w:t>生组织生殖健康处</w:t>
      </w:r>
      <w:r w:rsidR="00FE37CE">
        <w:rPr>
          <w:rFonts w:ascii="宋体" w:eastAsia="宋体" w:hAnsi="宋体" w:hint="eastAsia"/>
          <w:sz w:val="24"/>
        </w:rPr>
        <w:t>负责</w:t>
      </w:r>
      <w:r w:rsidR="00FE37CE">
        <w:rPr>
          <w:rFonts w:ascii="宋体" w:eastAsia="宋体" w:hAnsi="宋体"/>
          <w:sz w:val="24"/>
        </w:rPr>
        <w:t>人</w:t>
      </w:r>
      <w:r>
        <w:rPr>
          <w:rFonts w:ascii="宋体" w:eastAsia="宋体" w:hAnsi="宋体" w:hint="eastAsia"/>
          <w:sz w:val="24"/>
        </w:rPr>
        <w:t>马琳教授介绍了</w:t>
      </w:r>
      <w:r w:rsidR="00145B0A">
        <w:rPr>
          <w:rFonts w:ascii="宋体" w:eastAsia="宋体" w:hAnsi="宋体" w:hint="eastAsia"/>
          <w:sz w:val="24"/>
        </w:rPr>
        <w:t>国</w:t>
      </w:r>
      <w:r w:rsidR="00145B0A">
        <w:rPr>
          <w:rFonts w:ascii="宋体" w:eastAsia="宋体" w:hAnsi="宋体"/>
          <w:sz w:val="24"/>
        </w:rPr>
        <w:t>际</w:t>
      </w:r>
      <w:r w:rsidR="00B77181">
        <w:rPr>
          <w:rFonts w:ascii="宋体" w:eastAsia="宋体" w:hAnsi="宋体" w:hint="eastAsia"/>
          <w:sz w:val="24"/>
        </w:rPr>
        <w:t>组织</w:t>
      </w:r>
      <w:r w:rsidR="00145B0A">
        <w:rPr>
          <w:rFonts w:ascii="宋体" w:eastAsia="宋体" w:hAnsi="宋体" w:hint="eastAsia"/>
          <w:sz w:val="24"/>
        </w:rPr>
        <w:t>关</w:t>
      </w:r>
      <w:r w:rsidR="00145B0A">
        <w:rPr>
          <w:rFonts w:ascii="宋体" w:eastAsia="宋体" w:hAnsi="宋体"/>
          <w:sz w:val="24"/>
        </w:rPr>
        <w:t>于剖宫产的意见书，包括了</w:t>
      </w:r>
      <w:r>
        <w:rPr>
          <w:rFonts w:ascii="宋体" w:eastAsia="宋体" w:hAnsi="宋体" w:hint="eastAsia"/>
          <w:sz w:val="24"/>
        </w:rPr>
        <w:t>全球剖宫产的流行现状、</w:t>
      </w:r>
      <w:r w:rsidR="00FE37CE">
        <w:rPr>
          <w:rFonts w:ascii="宋体" w:eastAsia="宋体" w:hAnsi="宋体" w:hint="eastAsia"/>
          <w:sz w:val="24"/>
        </w:rPr>
        <w:t>过</w:t>
      </w:r>
      <w:r w:rsidR="00FE37CE">
        <w:rPr>
          <w:rFonts w:ascii="宋体" w:eastAsia="宋体" w:hAnsi="宋体"/>
          <w:sz w:val="24"/>
        </w:rPr>
        <w:t>高剖宫产</w:t>
      </w:r>
      <w:r w:rsidR="00145B0A">
        <w:rPr>
          <w:rFonts w:ascii="宋体" w:eastAsia="宋体" w:hAnsi="宋体" w:hint="eastAsia"/>
          <w:sz w:val="24"/>
        </w:rPr>
        <w:t>的原因及</w:t>
      </w:r>
      <w:r w:rsidR="00145B0A">
        <w:rPr>
          <w:rFonts w:ascii="宋体" w:eastAsia="宋体" w:hAnsi="宋体"/>
          <w:sz w:val="24"/>
        </w:rPr>
        <w:t>产生的</w:t>
      </w:r>
      <w:r w:rsidR="00FE37CE">
        <w:rPr>
          <w:rFonts w:ascii="宋体" w:eastAsia="宋体" w:hAnsi="宋体"/>
          <w:sz w:val="24"/>
        </w:rPr>
        <w:t>负</w:t>
      </w:r>
      <w:r w:rsidR="00FE37CE">
        <w:rPr>
          <w:rFonts w:ascii="宋体" w:eastAsia="宋体" w:hAnsi="宋体" w:hint="eastAsia"/>
          <w:sz w:val="24"/>
        </w:rPr>
        <w:t>面</w:t>
      </w:r>
      <w:r w:rsidR="00FE37CE">
        <w:rPr>
          <w:rFonts w:ascii="宋体" w:eastAsia="宋体" w:hAnsi="宋体"/>
          <w:sz w:val="24"/>
        </w:rPr>
        <w:t>影响</w:t>
      </w:r>
      <w:r w:rsidR="00145B0A">
        <w:rPr>
          <w:rFonts w:ascii="宋体" w:eastAsia="宋体" w:hAnsi="宋体" w:hint="eastAsia"/>
          <w:sz w:val="24"/>
        </w:rPr>
        <w:t>，</w:t>
      </w:r>
      <w:r w:rsidR="00145B0A">
        <w:rPr>
          <w:rFonts w:ascii="宋体" w:eastAsia="宋体" w:hAnsi="宋体"/>
          <w:sz w:val="24"/>
        </w:rPr>
        <w:t>并</w:t>
      </w:r>
      <w:r w:rsidR="00145B0A">
        <w:rPr>
          <w:rFonts w:ascii="宋体" w:eastAsia="宋体" w:hAnsi="宋体" w:hint="eastAsia"/>
          <w:sz w:val="24"/>
        </w:rPr>
        <w:t>提</w:t>
      </w:r>
      <w:r w:rsidR="00145B0A">
        <w:rPr>
          <w:rFonts w:ascii="宋体" w:eastAsia="宋体" w:hAnsi="宋体"/>
          <w:sz w:val="24"/>
        </w:rPr>
        <w:t>出了</w:t>
      </w:r>
      <w:r w:rsidR="00145B0A">
        <w:rPr>
          <w:rFonts w:ascii="宋体" w:eastAsia="宋体" w:hAnsi="宋体" w:hint="eastAsia"/>
          <w:sz w:val="24"/>
        </w:rPr>
        <w:t>全球</w:t>
      </w:r>
      <w:r w:rsidR="00145B0A">
        <w:rPr>
          <w:rFonts w:ascii="宋体" w:eastAsia="宋体" w:hAnsi="宋体"/>
          <w:sz w:val="24"/>
        </w:rPr>
        <w:t>降低</w:t>
      </w:r>
      <w:proofErr w:type="gramStart"/>
      <w:r w:rsidR="00145B0A">
        <w:rPr>
          <w:rFonts w:ascii="宋体" w:eastAsia="宋体" w:hAnsi="宋体"/>
          <w:sz w:val="24"/>
        </w:rPr>
        <w:t>剖宫产</w:t>
      </w:r>
      <w:r w:rsidR="00145B0A">
        <w:rPr>
          <w:rFonts w:ascii="宋体" w:eastAsia="宋体" w:hAnsi="宋体" w:hint="eastAsia"/>
          <w:sz w:val="24"/>
        </w:rPr>
        <w:t>应</w:t>
      </w:r>
      <w:r w:rsidR="00145B0A">
        <w:rPr>
          <w:rFonts w:ascii="宋体" w:eastAsia="宋体" w:hAnsi="宋体"/>
          <w:sz w:val="24"/>
        </w:rPr>
        <w:t>做</w:t>
      </w:r>
      <w:proofErr w:type="gramEnd"/>
      <w:r w:rsidR="00145B0A">
        <w:rPr>
          <w:rFonts w:ascii="宋体" w:eastAsia="宋体" w:hAnsi="宋体"/>
          <w:sz w:val="24"/>
        </w:rPr>
        <w:t>的努力</w:t>
      </w:r>
      <w:r>
        <w:rPr>
          <w:rFonts w:ascii="宋体" w:eastAsia="宋体" w:hAnsi="宋体" w:hint="eastAsia"/>
          <w:sz w:val="24"/>
        </w:rPr>
        <w:t>。来自比利时根特大学国际生殖健康研究中心的张维宏教授介绍了欧盟</w:t>
      </w:r>
      <w:r w:rsidR="00A31959">
        <w:rPr>
          <w:rFonts w:ascii="宋体" w:eastAsia="宋体" w:hAnsi="宋体" w:hint="eastAsia"/>
          <w:sz w:val="24"/>
        </w:rPr>
        <w:t>“将</w:t>
      </w:r>
      <w:r w:rsidR="00A31959">
        <w:rPr>
          <w:rFonts w:ascii="宋体" w:eastAsia="宋体" w:hAnsi="宋体"/>
          <w:sz w:val="24"/>
        </w:rPr>
        <w:t>流产后计划生育服务整合到中国现有的医院内人工流产体系（</w:t>
      </w:r>
      <w:r>
        <w:rPr>
          <w:rFonts w:ascii="宋体" w:eastAsia="宋体" w:hAnsi="宋体" w:hint="eastAsia"/>
          <w:sz w:val="24"/>
        </w:rPr>
        <w:t>INPAC</w:t>
      </w:r>
      <w:r w:rsidR="00A31959">
        <w:rPr>
          <w:rFonts w:ascii="宋体" w:eastAsia="宋体" w:hAnsi="宋体" w:hint="eastAsia"/>
          <w:sz w:val="24"/>
        </w:rPr>
        <w:t>）”</w:t>
      </w:r>
      <w:r>
        <w:rPr>
          <w:rFonts w:ascii="宋体" w:eastAsia="宋体" w:hAnsi="宋体" w:hint="eastAsia"/>
          <w:sz w:val="24"/>
        </w:rPr>
        <w:t>项目</w:t>
      </w:r>
      <w:r w:rsidR="00FE37CE">
        <w:rPr>
          <w:rFonts w:ascii="宋体" w:eastAsia="宋体" w:hAnsi="宋体" w:hint="eastAsia"/>
          <w:sz w:val="24"/>
        </w:rPr>
        <w:t>，包括</w:t>
      </w:r>
      <w:r w:rsidR="000753B3">
        <w:rPr>
          <w:rFonts w:ascii="宋体" w:eastAsia="宋体" w:hAnsi="宋体" w:hint="eastAsia"/>
          <w:sz w:val="24"/>
        </w:rPr>
        <w:t>INPAC项目的团队介绍、</w:t>
      </w:r>
      <w:r w:rsidR="00FE37CE">
        <w:rPr>
          <w:rFonts w:ascii="宋体" w:eastAsia="宋体" w:hAnsi="宋体" w:hint="eastAsia"/>
          <w:sz w:val="24"/>
        </w:rPr>
        <w:t>中国人工流产</w:t>
      </w:r>
      <w:r w:rsidR="00A31959">
        <w:rPr>
          <w:rFonts w:ascii="宋体" w:eastAsia="宋体" w:hAnsi="宋体" w:hint="eastAsia"/>
          <w:sz w:val="24"/>
        </w:rPr>
        <w:t>的</w:t>
      </w:r>
      <w:r w:rsidR="00FE37CE">
        <w:rPr>
          <w:rFonts w:ascii="宋体" w:eastAsia="宋体" w:hAnsi="宋体" w:hint="eastAsia"/>
          <w:sz w:val="24"/>
        </w:rPr>
        <w:t>现状、在</w:t>
      </w:r>
      <w:r w:rsidR="00FE37CE">
        <w:rPr>
          <w:rFonts w:ascii="宋体" w:eastAsia="宋体" w:hAnsi="宋体"/>
          <w:sz w:val="24"/>
        </w:rPr>
        <w:t>中国</w:t>
      </w:r>
      <w:r w:rsidR="00FE37CE">
        <w:rPr>
          <w:rFonts w:ascii="宋体" w:eastAsia="宋体" w:hAnsi="宋体" w:hint="eastAsia"/>
          <w:sz w:val="24"/>
        </w:rPr>
        <w:t>30个</w:t>
      </w:r>
      <w:r w:rsidR="00FE37CE">
        <w:rPr>
          <w:rFonts w:ascii="宋体" w:eastAsia="宋体" w:hAnsi="宋体"/>
          <w:sz w:val="24"/>
        </w:rPr>
        <w:t>省开展整群</w:t>
      </w:r>
      <w:r w:rsidR="00FE37CE">
        <w:rPr>
          <w:rFonts w:ascii="宋体" w:eastAsia="宋体" w:hAnsi="宋体" w:hint="eastAsia"/>
          <w:sz w:val="24"/>
        </w:rPr>
        <w:t>随机</w:t>
      </w:r>
      <w:r w:rsidR="00FE37CE">
        <w:rPr>
          <w:rFonts w:ascii="宋体" w:eastAsia="宋体" w:hAnsi="宋体"/>
          <w:sz w:val="24"/>
        </w:rPr>
        <w:t>对照的流产后保健</w:t>
      </w:r>
      <w:r w:rsidR="00FE37CE">
        <w:rPr>
          <w:rFonts w:ascii="宋体" w:eastAsia="宋体" w:hAnsi="宋体" w:hint="eastAsia"/>
          <w:sz w:val="24"/>
        </w:rPr>
        <w:t>干预</w:t>
      </w:r>
      <w:r w:rsidR="00FE37CE">
        <w:rPr>
          <w:rFonts w:ascii="宋体" w:eastAsia="宋体" w:hAnsi="宋体"/>
          <w:sz w:val="24"/>
        </w:rPr>
        <w:t>，</w:t>
      </w:r>
      <w:r w:rsidR="00FE37CE">
        <w:rPr>
          <w:rFonts w:ascii="宋体" w:eastAsia="宋体" w:hAnsi="宋体" w:hint="eastAsia"/>
          <w:sz w:val="24"/>
        </w:rPr>
        <w:t>和项目</w:t>
      </w:r>
      <w:r w:rsidR="00FE37CE">
        <w:rPr>
          <w:rFonts w:ascii="宋体" w:eastAsia="宋体" w:hAnsi="宋体"/>
          <w:sz w:val="24"/>
        </w:rPr>
        <w:t>的总体</w:t>
      </w:r>
      <w:r w:rsidR="00FE37CE">
        <w:rPr>
          <w:rFonts w:ascii="宋体" w:eastAsia="宋体" w:hAnsi="宋体" w:hint="eastAsia"/>
          <w:sz w:val="24"/>
        </w:rPr>
        <w:t>产出</w:t>
      </w:r>
      <w:r>
        <w:rPr>
          <w:rFonts w:ascii="宋体" w:eastAsia="宋体" w:hAnsi="宋体" w:hint="eastAsia"/>
          <w:sz w:val="24"/>
        </w:rPr>
        <w:t>。美国杜兰大学热带病与公共卫生学院的熊旭副教授</w:t>
      </w:r>
      <w:r w:rsidR="00FE37CE">
        <w:rPr>
          <w:rFonts w:ascii="宋体" w:eastAsia="宋体" w:hAnsi="宋体" w:hint="eastAsia"/>
          <w:sz w:val="24"/>
        </w:rPr>
        <w:t>介绍</w:t>
      </w:r>
      <w:r>
        <w:rPr>
          <w:rFonts w:ascii="宋体" w:eastAsia="宋体" w:hAnsi="宋体" w:hint="eastAsia"/>
          <w:sz w:val="24"/>
        </w:rPr>
        <w:t>了全球围产</w:t>
      </w:r>
      <w:r w:rsidR="00513076">
        <w:rPr>
          <w:rFonts w:ascii="宋体" w:eastAsia="宋体" w:hAnsi="宋体" w:hint="eastAsia"/>
          <w:sz w:val="24"/>
        </w:rPr>
        <w:t>儿与</w:t>
      </w:r>
      <w:r>
        <w:rPr>
          <w:rFonts w:ascii="宋体" w:eastAsia="宋体" w:hAnsi="宋体" w:hint="eastAsia"/>
          <w:sz w:val="24"/>
        </w:rPr>
        <w:t>婴儿死亡时间、分布以及原因，并提出降低围产</w:t>
      </w:r>
      <w:r w:rsidR="00513076">
        <w:rPr>
          <w:rFonts w:ascii="宋体" w:eastAsia="宋体" w:hAnsi="宋体" w:hint="eastAsia"/>
          <w:sz w:val="24"/>
        </w:rPr>
        <w:t>儿和</w:t>
      </w:r>
      <w:r>
        <w:rPr>
          <w:rFonts w:ascii="宋体" w:eastAsia="宋体" w:hAnsi="宋体" w:hint="eastAsia"/>
          <w:sz w:val="24"/>
        </w:rPr>
        <w:t>婴儿死亡率的干预措施。</w:t>
      </w:r>
    </w:p>
    <w:p w14:paraId="690ACDBE" w14:textId="77777777" w:rsidR="00B5498E" w:rsidRDefault="00D96F36">
      <w:pPr>
        <w:spacing w:beforeLines="50" w:before="156"/>
        <w:ind w:firstLineChars="200" w:firstLine="480"/>
        <w:rPr>
          <w:rFonts w:ascii="宋体" w:eastAsia="宋体" w:hAnsi="宋体"/>
          <w:sz w:val="24"/>
        </w:rPr>
      </w:pPr>
      <w:r>
        <w:rPr>
          <w:rFonts w:ascii="宋体" w:eastAsia="宋体" w:hAnsi="宋体" w:hint="eastAsia"/>
          <w:noProof/>
          <w:sz w:val="24"/>
        </w:rPr>
        <w:drawing>
          <wp:inline distT="0" distB="0" distL="114300" distR="114300" wp14:anchorId="67DEE5B6" wp14:editId="6D1F7452">
            <wp:extent cx="4191000" cy="3143107"/>
            <wp:effectExtent l="0" t="0" r="0" b="635"/>
            <wp:docPr id="3" name="图片 3" descr="马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马琳"/>
                    <pic:cNvPicPr>
                      <a:picLocks noChangeAspect="1"/>
                    </pic:cNvPicPr>
                  </pic:nvPicPr>
                  <pic:blipFill>
                    <a:blip r:embed="rId8"/>
                    <a:stretch>
                      <a:fillRect/>
                    </a:stretch>
                  </pic:blipFill>
                  <pic:spPr>
                    <a:xfrm>
                      <a:off x="0" y="0"/>
                      <a:ext cx="4193158" cy="3144725"/>
                    </a:xfrm>
                    <a:prstGeom prst="rect">
                      <a:avLst/>
                    </a:prstGeom>
                  </pic:spPr>
                </pic:pic>
              </a:graphicData>
            </a:graphic>
          </wp:inline>
        </w:drawing>
      </w:r>
    </w:p>
    <w:p w14:paraId="5E83D228" w14:textId="77777777" w:rsidR="00B5498E" w:rsidRDefault="00D96F36">
      <w:pPr>
        <w:spacing w:beforeLines="50" w:before="156"/>
        <w:ind w:firstLineChars="200" w:firstLine="480"/>
        <w:rPr>
          <w:rFonts w:ascii="宋体" w:eastAsia="宋体" w:hAnsi="宋体"/>
          <w:sz w:val="24"/>
        </w:rPr>
      </w:pPr>
      <w:r>
        <w:rPr>
          <w:rFonts w:ascii="宋体" w:eastAsia="宋体" w:hAnsi="宋体" w:hint="eastAsia"/>
          <w:noProof/>
          <w:sz w:val="24"/>
        </w:rPr>
        <w:lastRenderedPageBreak/>
        <w:drawing>
          <wp:inline distT="0" distB="0" distL="114300" distR="114300" wp14:anchorId="6ABE5BA2" wp14:editId="23CE3AC8">
            <wp:extent cx="4210050" cy="3157394"/>
            <wp:effectExtent l="0" t="0" r="0" b="5080"/>
            <wp:docPr id="2" name="图片 2" descr="张维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张维宏"/>
                    <pic:cNvPicPr>
                      <a:picLocks noChangeAspect="1"/>
                    </pic:cNvPicPr>
                  </pic:nvPicPr>
                  <pic:blipFill>
                    <a:blip r:embed="rId9"/>
                    <a:stretch>
                      <a:fillRect/>
                    </a:stretch>
                  </pic:blipFill>
                  <pic:spPr>
                    <a:xfrm>
                      <a:off x="0" y="0"/>
                      <a:ext cx="4212036" cy="3158883"/>
                    </a:xfrm>
                    <a:prstGeom prst="rect">
                      <a:avLst/>
                    </a:prstGeom>
                  </pic:spPr>
                </pic:pic>
              </a:graphicData>
            </a:graphic>
          </wp:inline>
        </w:drawing>
      </w:r>
    </w:p>
    <w:p w14:paraId="72CF8535" w14:textId="77777777" w:rsidR="00B5498E" w:rsidRDefault="00D96F36">
      <w:pPr>
        <w:spacing w:beforeLines="50" w:before="156"/>
        <w:ind w:firstLineChars="200" w:firstLine="480"/>
        <w:rPr>
          <w:rFonts w:ascii="宋体" w:eastAsia="宋体" w:hAnsi="宋体"/>
          <w:sz w:val="24"/>
        </w:rPr>
      </w:pPr>
      <w:r>
        <w:rPr>
          <w:rFonts w:ascii="宋体" w:eastAsia="宋体" w:hAnsi="宋体" w:hint="eastAsia"/>
          <w:noProof/>
          <w:sz w:val="24"/>
        </w:rPr>
        <w:drawing>
          <wp:inline distT="0" distB="0" distL="114300" distR="114300" wp14:anchorId="39B1D7D5" wp14:editId="76B1E3A9">
            <wp:extent cx="4152900" cy="3635053"/>
            <wp:effectExtent l="0" t="0" r="0" b="3810"/>
            <wp:docPr id="4" name="图片 4" descr="熊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熊旭"/>
                    <pic:cNvPicPr>
                      <a:picLocks noChangeAspect="1"/>
                    </pic:cNvPicPr>
                  </pic:nvPicPr>
                  <pic:blipFill>
                    <a:blip r:embed="rId10"/>
                    <a:srcRect t="13187"/>
                    <a:stretch>
                      <a:fillRect/>
                    </a:stretch>
                  </pic:blipFill>
                  <pic:spPr>
                    <a:xfrm>
                      <a:off x="0" y="0"/>
                      <a:ext cx="4153659" cy="3635717"/>
                    </a:xfrm>
                    <a:prstGeom prst="rect">
                      <a:avLst/>
                    </a:prstGeom>
                  </pic:spPr>
                </pic:pic>
              </a:graphicData>
            </a:graphic>
          </wp:inline>
        </w:drawing>
      </w:r>
    </w:p>
    <w:p w14:paraId="1E362FF4" w14:textId="1178F6AC" w:rsidR="00B5498E" w:rsidRDefault="000753B3" w:rsidP="004B2363">
      <w:pPr>
        <w:spacing w:before="100" w:beforeAutospacing="1" w:after="100" w:afterAutospacing="1" w:line="360" w:lineRule="auto"/>
        <w:ind w:firstLineChars="200" w:firstLine="480"/>
        <w:rPr>
          <w:rFonts w:ascii="宋体" w:eastAsia="宋体" w:hAnsi="宋体"/>
          <w:sz w:val="24"/>
        </w:rPr>
      </w:pPr>
      <w:r>
        <w:rPr>
          <w:rFonts w:ascii="宋体" w:eastAsia="宋体" w:hAnsi="宋体" w:hint="eastAsia"/>
          <w:sz w:val="24"/>
        </w:rPr>
        <w:t>随</w:t>
      </w:r>
      <w:r>
        <w:rPr>
          <w:rFonts w:ascii="宋体" w:eastAsia="宋体" w:hAnsi="宋体"/>
          <w:sz w:val="24"/>
        </w:rPr>
        <w:t>后，</w:t>
      </w:r>
      <w:r w:rsidR="00A3763D">
        <w:rPr>
          <w:rFonts w:ascii="宋体" w:eastAsia="宋体" w:hAnsi="宋体" w:hint="eastAsia"/>
          <w:sz w:val="24"/>
        </w:rPr>
        <w:t>上</w:t>
      </w:r>
      <w:r w:rsidR="00A3763D">
        <w:rPr>
          <w:rFonts w:ascii="宋体" w:eastAsia="宋体" w:hAnsi="宋体"/>
          <w:sz w:val="24"/>
        </w:rPr>
        <w:t>海市</w:t>
      </w:r>
      <w:r w:rsidR="001855B6">
        <w:rPr>
          <w:rFonts w:ascii="宋体" w:eastAsia="宋体" w:hAnsi="宋体" w:hint="eastAsia"/>
          <w:sz w:val="24"/>
        </w:rPr>
        <w:t>预防医学会</w:t>
      </w:r>
      <w:r w:rsidR="00A3763D">
        <w:rPr>
          <w:rFonts w:ascii="宋体" w:eastAsia="宋体" w:hAnsi="宋体"/>
          <w:sz w:val="24"/>
        </w:rPr>
        <w:t>妇幼</w:t>
      </w:r>
      <w:r w:rsidR="00A3763D">
        <w:rPr>
          <w:rFonts w:ascii="宋体" w:eastAsia="宋体" w:hAnsi="宋体" w:hint="eastAsia"/>
          <w:sz w:val="24"/>
        </w:rPr>
        <w:t>保健</w:t>
      </w:r>
      <w:r w:rsidR="00A3763D">
        <w:rPr>
          <w:rFonts w:ascii="宋体" w:eastAsia="宋体" w:hAnsi="宋体"/>
          <w:sz w:val="24"/>
        </w:rPr>
        <w:t>专业委员会的三</w:t>
      </w:r>
      <w:r w:rsidR="00A3763D">
        <w:rPr>
          <w:rFonts w:ascii="宋体" w:eastAsia="宋体" w:hAnsi="宋体" w:hint="eastAsia"/>
          <w:sz w:val="24"/>
        </w:rPr>
        <w:t>位</w:t>
      </w:r>
      <w:r w:rsidR="00A3763D">
        <w:rPr>
          <w:rFonts w:ascii="宋体" w:eastAsia="宋体" w:hAnsi="宋体"/>
          <w:sz w:val="24"/>
        </w:rPr>
        <w:t>副主</w:t>
      </w:r>
      <w:r w:rsidR="00A3763D">
        <w:rPr>
          <w:rFonts w:ascii="宋体" w:eastAsia="宋体" w:hAnsi="宋体" w:hint="eastAsia"/>
          <w:sz w:val="24"/>
        </w:rPr>
        <w:t>委朱</w:t>
      </w:r>
      <w:r w:rsidR="00A3763D">
        <w:rPr>
          <w:rFonts w:ascii="宋体" w:eastAsia="宋体" w:hAnsi="宋体"/>
          <w:sz w:val="24"/>
        </w:rPr>
        <w:t>丽</w:t>
      </w:r>
      <w:r w:rsidR="00A3763D">
        <w:rPr>
          <w:rFonts w:ascii="宋体" w:eastAsia="宋体" w:hAnsi="宋体" w:hint="eastAsia"/>
          <w:sz w:val="24"/>
        </w:rPr>
        <w:t>萍主</w:t>
      </w:r>
      <w:r w:rsidR="00A3763D">
        <w:rPr>
          <w:rFonts w:ascii="宋体" w:eastAsia="宋体" w:hAnsi="宋体"/>
          <w:sz w:val="24"/>
        </w:rPr>
        <w:t>任、</w:t>
      </w:r>
      <w:r w:rsidR="00A3763D">
        <w:rPr>
          <w:rFonts w:ascii="宋体" w:eastAsia="宋体" w:hAnsi="宋体" w:hint="eastAsia"/>
          <w:sz w:val="24"/>
        </w:rPr>
        <w:t>颜崇淮</w:t>
      </w:r>
      <w:r w:rsidR="003D6B1B">
        <w:rPr>
          <w:rFonts w:ascii="宋体" w:eastAsia="宋体" w:hAnsi="宋体" w:hint="eastAsia"/>
          <w:sz w:val="24"/>
        </w:rPr>
        <w:t>教授</w:t>
      </w:r>
      <w:r w:rsidR="00A3763D">
        <w:rPr>
          <w:rFonts w:ascii="宋体" w:eastAsia="宋体" w:hAnsi="宋体" w:hint="eastAsia"/>
          <w:sz w:val="24"/>
        </w:rPr>
        <w:t>和</w:t>
      </w:r>
      <w:r w:rsidR="00A3763D">
        <w:rPr>
          <w:rFonts w:ascii="宋体" w:eastAsia="宋体" w:hAnsi="宋体"/>
          <w:sz w:val="24"/>
        </w:rPr>
        <w:t>胡晓宇副</w:t>
      </w:r>
      <w:r w:rsidR="00A3763D">
        <w:rPr>
          <w:rFonts w:ascii="宋体" w:eastAsia="宋体" w:hAnsi="宋体" w:hint="eastAsia"/>
          <w:sz w:val="24"/>
        </w:rPr>
        <w:t>主</w:t>
      </w:r>
      <w:r w:rsidR="00A3763D">
        <w:rPr>
          <w:rFonts w:ascii="宋体" w:eastAsia="宋体" w:hAnsi="宋体"/>
          <w:sz w:val="24"/>
        </w:rPr>
        <w:t>任</w:t>
      </w:r>
      <w:r w:rsidR="003D6B1B">
        <w:rPr>
          <w:rFonts w:ascii="宋体" w:eastAsia="宋体" w:hAnsi="宋体" w:hint="eastAsia"/>
          <w:sz w:val="24"/>
        </w:rPr>
        <w:t>医师</w:t>
      </w:r>
      <w:r w:rsidR="00A3763D">
        <w:rPr>
          <w:rFonts w:ascii="宋体" w:eastAsia="宋体" w:hAnsi="宋体"/>
          <w:sz w:val="24"/>
        </w:rPr>
        <w:t>也进行</w:t>
      </w:r>
      <w:r w:rsidR="00A3763D">
        <w:rPr>
          <w:rFonts w:ascii="宋体" w:eastAsia="宋体" w:hAnsi="宋体" w:hint="eastAsia"/>
          <w:sz w:val="24"/>
        </w:rPr>
        <w:t>了</w:t>
      </w:r>
      <w:r w:rsidR="00A3763D">
        <w:rPr>
          <w:rFonts w:ascii="宋体" w:eastAsia="宋体" w:hAnsi="宋体"/>
          <w:sz w:val="24"/>
        </w:rPr>
        <w:t>精彩</w:t>
      </w:r>
      <w:r w:rsidR="00A3763D">
        <w:rPr>
          <w:rFonts w:ascii="宋体" w:eastAsia="宋体" w:hAnsi="宋体" w:hint="eastAsia"/>
          <w:sz w:val="24"/>
        </w:rPr>
        <w:t>的</w:t>
      </w:r>
      <w:r w:rsidR="00A3763D">
        <w:rPr>
          <w:rFonts w:ascii="宋体" w:eastAsia="宋体" w:hAnsi="宋体"/>
          <w:sz w:val="24"/>
        </w:rPr>
        <w:t>专题介绍，</w:t>
      </w:r>
      <w:r w:rsidR="00A3763D">
        <w:rPr>
          <w:rFonts w:ascii="宋体" w:eastAsia="宋体" w:hAnsi="宋体" w:hint="eastAsia"/>
          <w:sz w:val="24"/>
        </w:rPr>
        <w:t>他们</w:t>
      </w:r>
      <w:r w:rsidR="00A3763D">
        <w:rPr>
          <w:rFonts w:ascii="宋体" w:eastAsia="宋体" w:hAnsi="宋体"/>
          <w:sz w:val="24"/>
        </w:rPr>
        <w:t>同时也</w:t>
      </w:r>
      <w:r w:rsidR="00A3763D">
        <w:rPr>
          <w:rFonts w:ascii="宋体" w:eastAsia="宋体" w:hAnsi="宋体" w:hint="eastAsia"/>
          <w:sz w:val="24"/>
        </w:rPr>
        <w:t>分别</w:t>
      </w:r>
      <w:r w:rsidR="00A3763D">
        <w:rPr>
          <w:rFonts w:ascii="宋体" w:eastAsia="宋体" w:hAnsi="宋体"/>
          <w:sz w:val="24"/>
        </w:rPr>
        <w:t>是</w:t>
      </w:r>
      <w:r w:rsidR="00FE37CE">
        <w:rPr>
          <w:rFonts w:ascii="宋体" w:eastAsia="宋体" w:hAnsi="宋体" w:hint="eastAsia"/>
          <w:sz w:val="24"/>
        </w:rPr>
        <w:t>国</w:t>
      </w:r>
      <w:r w:rsidR="00A3763D">
        <w:rPr>
          <w:rFonts w:ascii="宋体" w:eastAsia="宋体" w:hAnsi="宋体" w:hint="eastAsia"/>
          <w:sz w:val="24"/>
        </w:rPr>
        <w:t>内</w:t>
      </w:r>
      <w:r w:rsidR="00A3763D">
        <w:rPr>
          <w:rFonts w:ascii="宋体" w:eastAsia="宋体" w:hAnsi="宋体"/>
          <w:sz w:val="24"/>
        </w:rPr>
        <w:t>外</w:t>
      </w:r>
      <w:r w:rsidR="00A3763D">
        <w:rPr>
          <w:rFonts w:ascii="宋体" w:eastAsia="宋体" w:hAnsi="宋体" w:hint="eastAsia"/>
          <w:sz w:val="24"/>
        </w:rPr>
        <w:t>妇女</w:t>
      </w:r>
      <w:r w:rsidR="004B2363">
        <w:rPr>
          <w:rFonts w:ascii="宋体" w:eastAsia="宋体" w:hAnsi="宋体"/>
          <w:sz w:val="24"/>
        </w:rPr>
        <w:t>保健、儿童保健与</w:t>
      </w:r>
      <w:r w:rsidR="004B2363">
        <w:rPr>
          <w:rFonts w:ascii="宋体" w:eastAsia="宋体" w:hAnsi="宋体" w:hint="eastAsia"/>
          <w:sz w:val="24"/>
        </w:rPr>
        <w:t>计划</w:t>
      </w:r>
      <w:r w:rsidR="004B2363">
        <w:rPr>
          <w:rFonts w:ascii="宋体" w:eastAsia="宋体" w:hAnsi="宋体"/>
          <w:sz w:val="24"/>
        </w:rPr>
        <w:t>生育</w:t>
      </w:r>
      <w:r w:rsidR="00A3763D">
        <w:rPr>
          <w:rFonts w:ascii="宋体" w:eastAsia="宋体" w:hAnsi="宋体" w:hint="eastAsia"/>
          <w:sz w:val="24"/>
        </w:rPr>
        <w:t>领域</w:t>
      </w:r>
      <w:r w:rsidR="004B2363">
        <w:rPr>
          <w:rFonts w:ascii="宋体" w:eastAsia="宋体" w:hAnsi="宋体"/>
          <w:sz w:val="24"/>
        </w:rPr>
        <w:t>的</w:t>
      </w:r>
      <w:r w:rsidR="00FE37CE">
        <w:rPr>
          <w:rFonts w:ascii="宋体" w:eastAsia="宋体" w:hAnsi="宋体"/>
          <w:sz w:val="24"/>
        </w:rPr>
        <w:t>知名专家</w:t>
      </w:r>
      <w:r w:rsidR="004B2363">
        <w:rPr>
          <w:rFonts w:ascii="宋体" w:eastAsia="宋体" w:hAnsi="宋体" w:hint="eastAsia"/>
          <w:sz w:val="24"/>
        </w:rPr>
        <w:t>。</w:t>
      </w:r>
      <w:r w:rsidR="00D96F36">
        <w:rPr>
          <w:rFonts w:ascii="宋体" w:eastAsia="宋体" w:hAnsi="宋体" w:hint="eastAsia"/>
          <w:sz w:val="24"/>
        </w:rPr>
        <w:t>上海市妇幼保健中心的朱丽</w:t>
      </w:r>
      <w:proofErr w:type="gramStart"/>
      <w:r w:rsidR="00D96F36">
        <w:rPr>
          <w:rFonts w:ascii="宋体" w:eastAsia="宋体" w:hAnsi="宋体" w:hint="eastAsia"/>
          <w:sz w:val="24"/>
        </w:rPr>
        <w:t>萍主任</w:t>
      </w:r>
      <w:proofErr w:type="gramEnd"/>
      <w:r w:rsidR="003D1C15">
        <w:rPr>
          <w:rFonts w:ascii="宋体" w:eastAsia="宋体" w:hAnsi="宋体" w:hint="eastAsia"/>
          <w:sz w:val="24"/>
        </w:rPr>
        <w:t>就</w:t>
      </w:r>
      <w:r w:rsidR="003D1C15">
        <w:rPr>
          <w:rFonts w:ascii="宋体" w:eastAsia="宋体" w:hAnsi="宋体"/>
          <w:sz w:val="24"/>
        </w:rPr>
        <w:t>上海孕产保健</w:t>
      </w:r>
      <w:r w:rsidR="003D1C15">
        <w:rPr>
          <w:rFonts w:ascii="宋体" w:eastAsia="宋体" w:hAnsi="宋体" w:hint="eastAsia"/>
          <w:sz w:val="24"/>
        </w:rPr>
        <w:t>服务</w:t>
      </w:r>
      <w:r w:rsidR="003D1C15">
        <w:rPr>
          <w:rFonts w:ascii="宋体" w:eastAsia="宋体" w:hAnsi="宋体"/>
          <w:sz w:val="24"/>
        </w:rPr>
        <w:t>的</w:t>
      </w:r>
      <w:r w:rsidR="003D1C15">
        <w:rPr>
          <w:rFonts w:ascii="宋体" w:eastAsia="宋体" w:hAnsi="宋体" w:hint="eastAsia"/>
          <w:sz w:val="24"/>
        </w:rPr>
        <w:t>演变</w:t>
      </w:r>
      <w:r w:rsidR="003D1C15">
        <w:rPr>
          <w:rFonts w:ascii="宋体" w:eastAsia="宋体" w:hAnsi="宋体"/>
          <w:sz w:val="24"/>
        </w:rPr>
        <w:t>与所取得的成就进行了详细的介绍；</w:t>
      </w:r>
      <w:r w:rsidR="00D96F36">
        <w:rPr>
          <w:rFonts w:ascii="宋体" w:eastAsia="宋体" w:hAnsi="宋体" w:hint="eastAsia"/>
          <w:sz w:val="24"/>
        </w:rPr>
        <w:t>上海市新华医院的颜崇淮</w:t>
      </w:r>
      <w:r w:rsidR="003D6B1B">
        <w:rPr>
          <w:rFonts w:ascii="宋体" w:eastAsia="宋体" w:hAnsi="宋体" w:hint="eastAsia"/>
          <w:sz w:val="24"/>
        </w:rPr>
        <w:t>教授则通过实例，</w:t>
      </w:r>
      <w:r w:rsidR="003D1C15">
        <w:rPr>
          <w:rFonts w:ascii="宋体" w:eastAsia="宋体" w:hAnsi="宋体"/>
          <w:sz w:val="24"/>
        </w:rPr>
        <w:t>介绍了环境</w:t>
      </w:r>
      <w:r w:rsidR="004B2363">
        <w:rPr>
          <w:rFonts w:ascii="宋体" w:eastAsia="宋体" w:hAnsi="宋体" w:hint="eastAsia"/>
          <w:sz w:val="24"/>
        </w:rPr>
        <w:t>对</w:t>
      </w:r>
      <w:r w:rsidR="003D1C15">
        <w:rPr>
          <w:rFonts w:ascii="宋体" w:eastAsia="宋体" w:hAnsi="宋体"/>
          <w:sz w:val="24"/>
        </w:rPr>
        <w:t>儿童健康的</w:t>
      </w:r>
      <w:r w:rsidR="004B2363">
        <w:rPr>
          <w:rFonts w:ascii="宋体" w:eastAsia="宋体" w:hAnsi="宋体" w:hint="eastAsia"/>
          <w:sz w:val="24"/>
        </w:rPr>
        <w:t>影响</w:t>
      </w:r>
      <w:r w:rsidR="003D1C15">
        <w:rPr>
          <w:rFonts w:ascii="宋体" w:eastAsia="宋体" w:hAnsi="宋体" w:hint="eastAsia"/>
          <w:sz w:val="24"/>
        </w:rPr>
        <w:t>；</w:t>
      </w:r>
      <w:r w:rsidR="00D96F36">
        <w:rPr>
          <w:rFonts w:ascii="宋体" w:eastAsia="宋体" w:hAnsi="宋体" w:hint="eastAsia"/>
          <w:sz w:val="24"/>
        </w:rPr>
        <w:t>上海市妇幼保</w:t>
      </w:r>
      <w:r w:rsidR="00D96F36">
        <w:rPr>
          <w:rFonts w:ascii="宋体" w:eastAsia="宋体" w:hAnsi="宋体" w:hint="eastAsia"/>
          <w:sz w:val="24"/>
        </w:rPr>
        <w:lastRenderedPageBreak/>
        <w:t>健中心的胡晓宇副主任</w:t>
      </w:r>
      <w:r w:rsidR="003D6B1B">
        <w:rPr>
          <w:rFonts w:ascii="宋体" w:eastAsia="宋体" w:hAnsi="宋体" w:hint="eastAsia"/>
          <w:sz w:val="24"/>
        </w:rPr>
        <w:t>医师</w:t>
      </w:r>
      <w:r w:rsidR="00D96F36">
        <w:rPr>
          <w:rFonts w:ascii="宋体" w:eastAsia="宋体" w:hAnsi="宋体" w:hint="eastAsia"/>
          <w:sz w:val="24"/>
        </w:rPr>
        <w:t>对上海计划生育</w:t>
      </w:r>
      <w:r w:rsidR="004B2363">
        <w:rPr>
          <w:rFonts w:ascii="宋体" w:eastAsia="宋体" w:hAnsi="宋体" w:hint="eastAsia"/>
          <w:sz w:val="24"/>
        </w:rPr>
        <w:t>工</w:t>
      </w:r>
      <w:r w:rsidR="004B2363">
        <w:rPr>
          <w:rFonts w:ascii="宋体" w:eastAsia="宋体" w:hAnsi="宋体"/>
          <w:sz w:val="24"/>
        </w:rPr>
        <w:t>作</w:t>
      </w:r>
      <w:r w:rsidR="00D96F36">
        <w:rPr>
          <w:rFonts w:ascii="宋体" w:eastAsia="宋体" w:hAnsi="宋体" w:hint="eastAsia"/>
          <w:sz w:val="24"/>
        </w:rPr>
        <w:t>进行了</w:t>
      </w:r>
      <w:r w:rsidR="00BD58CC">
        <w:rPr>
          <w:rFonts w:ascii="宋体" w:eastAsia="宋体" w:hAnsi="宋体" w:hint="eastAsia"/>
          <w:sz w:val="24"/>
        </w:rPr>
        <w:t>改</w:t>
      </w:r>
      <w:r w:rsidR="00BD58CC">
        <w:rPr>
          <w:rFonts w:ascii="宋体" w:eastAsia="宋体" w:hAnsi="宋体"/>
          <w:sz w:val="24"/>
        </w:rPr>
        <w:t>革</w:t>
      </w:r>
      <w:r w:rsidR="004B2363">
        <w:rPr>
          <w:rFonts w:ascii="宋体" w:eastAsia="宋体" w:hAnsi="宋体" w:hint="eastAsia"/>
          <w:sz w:val="24"/>
        </w:rPr>
        <w:t>开放</w:t>
      </w:r>
      <w:r w:rsidR="004B2363">
        <w:rPr>
          <w:rFonts w:ascii="宋体" w:eastAsia="宋体" w:hAnsi="宋体"/>
          <w:sz w:val="24"/>
        </w:rPr>
        <w:t>以来</w:t>
      </w:r>
      <w:r w:rsidR="00BD58CC">
        <w:rPr>
          <w:rFonts w:ascii="宋体" w:eastAsia="宋体" w:hAnsi="宋体"/>
          <w:sz w:val="24"/>
        </w:rPr>
        <w:t>四十年的</w:t>
      </w:r>
      <w:r w:rsidR="00D96F36">
        <w:rPr>
          <w:rFonts w:ascii="宋体" w:eastAsia="宋体" w:hAnsi="宋体" w:hint="eastAsia"/>
          <w:sz w:val="24"/>
        </w:rPr>
        <w:t>回顾和展望。</w:t>
      </w:r>
    </w:p>
    <w:p w14:paraId="1FDA6B33" w14:textId="77777777" w:rsidR="00B5498E" w:rsidRDefault="00D96F36">
      <w:pPr>
        <w:spacing w:beforeLines="50" w:before="156"/>
        <w:ind w:firstLineChars="200" w:firstLine="480"/>
        <w:rPr>
          <w:rFonts w:ascii="宋体" w:eastAsia="宋体" w:hAnsi="宋体"/>
          <w:sz w:val="24"/>
        </w:rPr>
      </w:pPr>
      <w:r>
        <w:rPr>
          <w:rFonts w:ascii="宋体" w:eastAsia="宋体" w:hAnsi="宋体" w:hint="eastAsia"/>
          <w:noProof/>
          <w:sz w:val="24"/>
        </w:rPr>
        <w:drawing>
          <wp:inline distT="0" distB="0" distL="114300" distR="114300" wp14:anchorId="2177D012" wp14:editId="0C75F7D1">
            <wp:extent cx="4846955" cy="4928235"/>
            <wp:effectExtent l="0" t="0" r="10795" b="5715"/>
            <wp:docPr id="8" name="图片 8" descr="主旨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主旨讲座"/>
                    <pic:cNvPicPr>
                      <a:picLocks noChangeAspect="1"/>
                    </pic:cNvPicPr>
                  </pic:nvPicPr>
                  <pic:blipFill>
                    <a:blip r:embed="rId11"/>
                    <a:stretch>
                      <a:fillRect/>
                    </a:stretch>
                  </pic:blipFill>
                  <pic:spPr>
                    <a:xfrm>
                      <a:off x="0" y="0"/>
                      <a:ext cx="4846955" cy="4928235"/>
                    </a:xfrm>
                    <a:prstGeom prst="rect">
                      <a:avLst/>
                    </a:prstGeom>
                  </pic:spPr>
                </pic:pic>
              </a:graphicData>
            </a:graphic>
          </wp:inline>
        </w:drawing>
      </w:r>
    </w:p>
    <w:p w14:paraId="11ACF421" w14:textId="689BEDC3" w:rsidR="00B5498E" w:rsidRDefault="00D96F36" w:rsidP="001855B6">
      <w:pPr>
        <w:spacing w:before="100" w:beforeAutospacing="1" w:after="100" w:afterAutospacing="1" w:line="360" w:lineRule="auto"/>
        <w:ind w:firstLineChars="200" w:firstLine="480"/>
        <w:rPr>
          <w:rFonts w:ascii="宋体" w:eastAsia="宋体" w:hAnsi="宋体"/>
          <w:sz w:val="24"/>
        </w:rPr>
      </w:pPr>
      <w:r>
        <w:rPr>
          <w:rFonts w:ascii="宋体" w:eastAsia="宋体" w:hAnsi="宋体" w:hint="eastAsia"/>
          <w:sz w:val="24"/>
        </w:rPr>
        <w:t>下午的专题演讲分为妇女保健专场和儿童保健专场。在妇女保健专场，上海市第一妇婴保健院的应豪主任报告了二孩政策背景下的孕产风险。复旦大学附属妇产科医院的钱金凤副主任医师针对产妇的生理、避孕现状、产后再次妊娠的危害和产后避孕方法的选择进行了</w:t>
      </w:r>
      <w:r w:rsidR="004B2363">
        <w:rPr>
          <w:rFonts w:ascii="宋体" w:eastAsia="宋体" w:hAnsi="宋体" w:hint="eastAsia"/>
          <w:sz w:val="24"/>
        </w:rPr>
        <w:t>介绍</w:t>
      </w:r>
      <w:r>
        <w:rPr>
          <w:rFonts w:ascii="宋体" w:eastAsia="宋体" w:hAnsi="宋体" w:hint="eastAsia"/>
          <w:sz w:val="24"/>
        </w:rPr>
        <w:t>。</w:t>
      </w:r>
      <w:r w:rsidR="007E56D4">
        <w:rPr>
          <w:rFonts w:ascii="宋体" w:eastAsia="宋体" w:hAnsi="宋体" w:hint="eastAsia"/>
          <w:sz w:val="24"/>
        </w:rPr>
        <w:t>上海市嘉定区妇幼保健院的毛红芳</w:t>
      </w:r>
      <w:r w:rsidR="00EA0C94">
        <w:rPr>
          <w:rFonts w:ascii="宋体" w:eastAsia="宋体" w:hAnsi="宋体" w:hint="eastAsia"/>
          <w:sz w:val="24"/>
        </w:rPr>
        <w:t>副院长</w:t>
      </w:r>
      <w:r w:rsidR="007E56D4">
        <w:rPr>
          <w:rFonts w:ascii="宋体" w:eastAsia="宋体" w:hAnsi="宋体" w:hint="eastAsia"/>
          <w:sz w:val="24"/>
        </w:rPr>
        <w:t>和复旦大学附属妇产科医院的张炜</w:t>
      </w:r>
      <w:r w:rsidR="00620805">
        <w:rPr>
          <w:rFonts w:ascii="宋体" w:eastAsia="宋体" w:hAnsi="宋体" w:hint="eastAsia"/>
          <w:sz w:val="24"/>
        </w:rPr>
        <w:t>教授</w:t>
      </w:r>
      <w:r>
        <w:rPr>
          <w:rFonts w:ascii="宋体" w:eastAsia="宋体" w:hAnsi="宋体" w:hint="eastAsia"/>
          <w:sz w:val="24"/>
        </w:rPr>
        <w:t>分别交流了妇女心理保健服务的需求影响和月经失调对女性健康的影响及对策。</w:t>
      </w:r>
    </w:p>
    <w:p w14:paraId="331E5587" w14:textId="77777777" w:rsidR="00B5498E" w:rsidRDefault="00D96F36">
      <w:pPr>
        <w:spacing w:beforeLines="50" w:before="156"/>
        <w:ind w:firstLineChars="200" w:firstLine="480"/>
        <w:rPr>
          <w:rFonts w:ascii="宋体" w:eastAsia="宋体" w:hAnsi="宋体"/>
          <w:sz w:val="24"/>
        </w:rPr>
      </w:pPr>
      <w:r>
        <w:rPr>
          <w:rFonts w:ascii="宋体" w:eastAsia="宋体" w:hAnsi="宋体" w:hint="eastAsia"/>
          <w:noProof/>
          <w:sz w:val="24"/>
        </w:rPr>
        <w:lastRenderedPageBreak/>
        <w:drawing>
          <wp:inline distT="0" distB="0" distL="114300" distR="114300" wp14:anchorId="24B0C606" wp14:editId="2CA99764">
            <wp:extent cx="5116830" cy="3775710"/>
            <wp:effectExtent l="0" t="0" r="7620" b="15240"/>
            <wp:docPr id="7" name="图片 7" descr="妇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妇保"/>
                    <pic:cNvPicPr>
                      <a:picLocks noChangeAspect="1"/>
                    </pic:cNvPicPr>
                  </pic:nvPicPr>
                  <pic:blipFill>
                    <a:blip r:embed="rId12"/>
                    <a:stretch>
                      <a:fillRect/>
                    </a:stretch>
                  </pic:blipFill>
                  <pic:spPr>
                    <a:xfrm>
                      <a:off x="0" y="0"/>
                      <a:ext cx="5116830" cy="3775710"/>
                    </a:xfrm>
                    <a:prstGeom prst="rect">
                      <a:avLst/>
                    </a:prstGeom>
                  </pic:spPr>
                </pic:pic>
              </a:graphicData>
            </a:graphic>
          </wp:inline>
        </w:drawing>
      </w:r>
    </w:p>
    <w:p w14:paraId="2DC3F715" w14:textId="69891315" w:rsidR="00B5498E" w:rsidRDefault="00D96F36" w:rsidP="004B2363">
      <w:pPr>
        <w:spacing w:before="100" w:beforeAutospacing="1" w:after="100" w:afterAutospacing="1" w:line="360" w:lineRule="auto"/>
        <w:ind w:firstLineChars="200" w:firstLine="480"/>
        <w:rPr>
          <w:rFonts w:ascii="宋体" w:eastAsia="宋体" w:hAnsi="宋体"/>
          <w:sz w:val="24"/>
        </w:rPr>
      </w:pPr>
      <w:r>
        <w:rPr>
          <w:rFonts w:ascii="宋体" w:eastAsia="宋体" w:hAnsi="宋体" w:hint="eastAsia"/>
          <w:sz w:val="24"/>
        </w:rPr>
        <w:t>在儿童保健专场，首先由来自上海市妇幼保健中心的魏梅</w:t>
      </w:r>
      <w:r w:rsidR="00C53FB2">
        <w:rPr>
          <w:rFonts w:ascii="宋体" w:eastAsia="宋体" w:hAnsi="宋体" w:hint="eastAsia"/>
          <w:sz w:val="24"/>
        </w:rPr>
        <w:t>副主任医师</w:t>
      </w:r>
      <w:r>
        <w:rPr>
          <w:rFonts w:ascii="宋体" w:eastAsia="宋体" w:hAnsi="宋体" w:hint="eastAsia"/>
          <w:sz w:val="24"/>
        </w:rPr>
        <w:t>报告了儿童保健服务的需求现状。然后上海市儿童医学中心的余晓丹主任</w:t>
      </w:r>
      <w:r w:rsidR="00620805">
        <w:rPr>
          <w:rFonts w:ascii="宋体" w:eastAsia="宋体" w:hAnsi="宋体" w:hint="eastAsia"/>
          <w:sz w:val="24"/>
        </w:rPr>
        <w:t>医师</w:t>
      </w:r>
      <w:r>
        <w:rPr>
          <w:rFonts w:ascii="宋体" w:eastAsia="宋体" w:hAnsi="宋体" w:hint="eastAsia"/>
          <w:sz w:val="24"/>
        </w:rPr>
        <w:t>和上海市儿童医院的陈津津主任分别就促进儿童喂养困难的干预与效果和高危儿童（小样儿）早期生长模式与喂养时间做了报告。最后，复旦大学</w:t>
      </w:r>
      <w:r w:rsidR="00620805">
        <w:rPr>
          <w:rFonts w:ascii="宋体" w:eastAsia="宋体" w:hAnsi="宋体" w:hint="eastAsia"/>
          <w:sz w:val="24"/>
        </w:rPr>
        <w:t>公共卫生学院</w:t>
      </w:r>
      <w:r>
        <w:rPr>
          <w:rFonts w:ascii="宋体" w:eastAsia="宋体" w:hAnsi="宋体" w:hint="eastAsia"/>
          <w:sz w:val="24"/>
        </w:rPr>
        <w:t>的蒋泓副教授分享了降低新生儿死亡率的综合干预</w:t>
      </w:r>
      <w:r w:rsidR="00004B44">
        <w:rPr>
          <w:rFonts w:ascii="宋体" w:eastAsia="宋体" w:hAnsi="宋体" w:hint="eastAsia"/>
          <w:sz w:val="24"/>
        </w:rPr>
        <w:t>的</w:t>
      </w:r>
      <w:r>
        <w:rPr>
          <w:rFonts w:ascii="宋体" w:eastAsia="宋体" w:hAnsi="宋体" w:hint="eastAsia"/>
          <w:sz w:val="24"/>
        </w:rPr>
        <w:t>项目案例。</w:t>
      </w:r>
    </w:p>
    <w:p w14:paraId="51EAAEB4" w14:textId="77777777" w:rsidR="00B5498E" w:rsidRDefault="00D96F36">
      <w:pPr>
        <w:spacing w:beforeLines="50" w:before="156"/>
        <w:ind w:firstLineChars="200" w:firstLine="480"/>
        <w:jc w:val="left"/>
        <w:rPr>
          <w:rFonts w:ascii="宋体" w:eastAsia="宋体" w:hAnsi="宋体"/>
          <w:sz w:val="24"/>
        </w:rPr>
      </w:pPr>
      <w:r>
        <w:rPr>
          <w:rFonts w:ascii="宋体" w:eastAsia="宋体" w:hAnsi="宋体" w:hint="eastAsia"/>
          <w:noProof/>
          <w:sz w:val="24"/>
        </w:rPr>
        <w:lastRenderedPageBreak/>
        <w:drawing>
          <wp:inline distT="0" distB="0" distL="114300" distR="114300" wp14:anchorId="0121AE8C" wp14:editId="0431F4D3">
            <wp:extent cx="5133975" cy="3670935"/>
            <wp:effectExtent l="0" t="0" r="9525" b="5715"/>
            <wp:docPr id="6" name="图片 6" descr="儿保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儿保会议"/>
                    <pic:cNvPicPr>
                      <a:picLocks noChangeAspect="1"/>
                    </pic:cNvPicPr>
                  </pic:nvPicPr>
                  <pic:blipFill>
                    <a:blip r:embed="rId13"/>
                    <a:stretch>
                      <a:fillRect/>
                    </a:stretch>
                  </pic:blipFill>
                  <pic:spPr>
                    <a:xfrm>
                      <a:off x="0" y="0"/>
                      <a:ext cx="5133975" cy="3670935"/>
                    </a:xfrm>
                    <a:prstGeom prst="rect">
                      <a:avLst/>
                    </a:prstGeom>
                  </pic:spPr>
                </pic:pic>
              </a:graphicData>
            </a:graphic>
          </wp:inline>
        </w:drawing>
      </w:r>
    </w:p>
    <w:p w14:paraId="333D1392" w14:textId="2AF203A2" w:rsidR="00B5498E" w:rsidRDefault="00D96F36" w:rsidP="004B2363">
      <w:pPr>
        <w:spacing w:before="100" w:beforeAutospacing="1" w:after="100" w:afterAutospacing="1" w:line="360" w:lineRule="auto"/>
        <w:ind w:firstLineChars="200" w:firstLine="480"/>
        <w:rPr>
          <w:rFonts w:ascii="宋体" w:eastAsia="宋体" w:hAnsi="宋体"/>
          <w:sz w:val="24"/>
        </w:rPr>
      </w:pPr>
      <w:r>
        <w:rPr>
          <w:rFonts w:ascii="宋体" w:eastAsia="宋体" w:hAnsi="宋体" w:hint="eastAsia"/>
          <w:sz w:val="24"/>
        </w:rPr>
        <w:t>本次会议取得圆满成功，加强了妇幼健康领域的前沿问题的交流，讲座受到了与会者的</w:t>
      </w:r>
      <w:r w:rsidR="00004B44">
        <w:rPr>
          <w:rFonts w:ascii="宋体" w:eastAsia="宋体" w:hAnsi="宋体" w:hint="eastAsia"/>
          <w:sz w:val="24"/>
        </w:rPr>
        <w:t>一致</w:t>
      </w:r>
      <w:r>
        <w:rPr>
          <w:rFonts w:ascii="宋体" w:eastAsia="宋体" w:hAnsi="宋体" w:hint="eastAsia"/>
          <w:sz w:val="24"/>
        </w:rPr>
        <w:t>好评</w:t>
      </w:r>
      <w:r w:rsidR="002319EC">
        <w:rPr>
          <w:rFonts w:ascii="宋体" w:eastAsia="宋体" w:hAnsi="宋体" w:hint="eastAsia"/>
          <w:sz w:val="24"/>
        </w:rPr>
        <w:t>，</w:t>
      </w:r>
      <w:r w:rsidR="002319EC">
        <w:rPr>
          <w:rFonts w:ascii="宋体" w:eastAsia="宋体" w:hAnsi="宋体"/>
          <w:sz w:val="24"/>
        </w:rPr>
        <w:t>都希望</w:t>
      </w:r>
      <w:r w:rsidR="00004B44">
        <w:rPr>
          <w:rFonts w:ascii="宋体" w:eastAsia="宋体" w:hAnsi="宋体" w:hint="eastAsia"/>
          <w:sz w:val="24"/>
        </w:rPr>
        <w:t>专委会</w:t>
      </w:r>
      <w:r w:rsidR="002319EC">
        <w:rPr>
          <w:rFonts w:ascii="宋体" w:eastAsia="宋体" w:hAnsi="宋体" w:hint="eastAsia"/>
          <w:sz w:val="24"/>
        </w:rPr>
        <w:t>以</w:t>
      </w:r>
      <w:r w:rsidR="002319EC">
        <w:rPr>
          <w:rFonts w:ascii="宋体" w:eastAsia="宋体" w:hAnsi="宋体"/>
          <w:sz w:val="24"/>
        </w:rPr>
        <w:t>后能经常组织这样的学术活动</w:t>
      </w:r>
      <w:r w:rsidR="00933982">
        <w:rPr>
          <w:rFonts w:ascii="宋体" w:eastAsia="宋体" w:hAnsi="宋体" w:hint="eastAsia"/>
          <w:sz w:val="24"/>
        </w:rPr>
        <w:t>，分享学科发展动态</w:t>
      </w:r>
      <w:r>
        <w:rPr>
          <w:rFonts w:ascii="宋体" w:eastAsia="宋体" w:hAnsi="宋体" w:hint="eastAsia"/>
          <w:sz w:val="24"/>
        </w:rPr>
        <w:t>。</w:t>
      </w:r>
    </w:p>
    <w:sectPr w:rsidR="00B5498E">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5415DD7" w15:done="0"/>
  <w15:commentEx w15:paraId="77B9DC0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qian">
    <w15:presenceInfo w15:providerId="None" w15:userId="xq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535405"/>
    <w:rsid w:val="00004B44"/>
    <w:rsid w:val="000753B3"/>
    <w:rsid w:val="00145B0A"/>
    <w:rsid w:val="001855B6"/>
    <w:rsid w:val="002319EC"/>
    <w:rsid w:val="003D1C15"/>
    <w:rsid w:val="003D6B1B"/>
    <w:rsid w:val="004B2363"/>
    <w:rsid w:val="004F4EB5"/>
    <w:rsid w:val="004F6B04"/>
    <w:rsid w:val="00513076"/>
    <w:rsid w:val="00541BB0"/>
    <w:rsid w:val="00620805"/>
    <w:rsid w:val="006D01D7"/>
    <w:rsid w:val="007E56D4"/>
    <w:rsid w:val="00933982"/>
    <w:rsid w:val="00A31959"/>
    <w:rsid w:val="00A3763D"/>
    <w:rsid w:val="00B5498E"/>
    <w:rsid w:val="00B77181"/>
    <w:rsid w:val="00BD58CC"/>
    <w:rsid w:val="00C53FB2"/>
    <w:rsid w:val="00CE45AE"/>
    <w:rsid w:val="00D96F36"/>
    <w:rsid w:val="00EA0C94"/>
    <w:rsid w:val="00EC070E"/>
    <w:rsid w:val="00EC7FE7"/>
    <w:rsid w:val="00F57E18"/>
    <w:rsid w:val="00F747DB"/>
    <w:rsid w:val="00FE37CE"/>
    <w:rsid w:val="032914DD"/>
    <w:rsid w:val="078A3C34"/>
    <w:rsid w:val="09535405"/>
    <w:rsid w:val="0CF42D96"/>
    <w:rsid w:val="0F414871"/>
    <w:rsid w:val="11FE694B"/>
    <w:rsid w:val="12B022B8"/>
    <w:rsid w:val="216D11F8"/>
    <w:rsid w:val="28A16E83"/>
    <w:rsid w:val="35E33000"/>
    <w:rsid w:val="3AF808B1"/>
    <w:rsid w:val="40F57FAE"/>
    <w:rsid w:val="41045BF5"/>
    <w:rsid w:val="46884A68"/>
    <w:rsid w:val="51A86270"/>
    <w:rsid w:val="5F36478B"/>
    <w:rsid w:val="65F459D2"/>
    <w:rsid w:val="668659AD"/>
    <w:rsid w:val="66966F25"/>
    <w:rsid w:val="6CE2015D"/>
    <w:rsid w:val="6D535020"/>
    <w:rsid w:val="79006F19"/>
    <w:rsid w:val="79157A59"/>
    <w:rsid w:val="7D927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8B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D01D7"/>
    <w:rPr>
      <w:sz w:val="21"/>
      <w:szCs w:val="21"/>
    </w:rPr>
  </w:style>
  <w:style w:type="paragraph" w:styleId="a4">
    <w:name w:val="annotation text"/>
    <w:basedOn w:val="a"/>
    <w:link w:val="Char"/>
    <w:rsid w:val="006D01D7"/>
    <w:pPr>
      <w:jc w:val="left"/>
    </w:pPr>
  </w:style>
  <w:style w:type="character" w:customStyle="1" w:styleId="Char">
    <w:name w:val="批注文字 Char"/>
    <w:basedOn w:val="a0"/>
    <w:link w:val="a4"/>
    <w:rsid w:val="006D01D7"/>
    <w:rPr>
      <w:kern w:val="2"/>
      <w:sz w:val="21"/>
      <w:szCs w:val="24"/>
    </w:rPr>
  </w:style>
  <w:style w:type="paragraph" w:styleId="a5">
    <w:name w:val="annotation subject"/>
    <w:basedOn w:val="a4"/>
    <w:next w:val="a4"/>
    <w:link w:val="Char0"/>
    <w:rsid w:val="006D01D7"/>
    <w:rPr>
      <w:b/>
      <w:bCs/>
    </w:rPr>
  </w:style>
  <w:style w:type="character" w:customStyle="1" w:styleId="Char0">
    <w:name w:val="批注主题 Char"/>
    <w:basedOn w:val="Char"/>
    <w:link w:val="a5"/>
    <w:rsid w:val="006D01D7"/>
    <w:rPr>
      <w:b/>
      <w:bCs/>
      <w:kern w:val="2"/>
      <w:sz w:val="21"/>
      <w:szCs w:val="24"/>
    </w:rPr>
  </w:style>
  <w:style w:type="paragraph" w:styleId="a6">
    <w:name w:val="Balloon Text"/>
    <w:basedOn w:val="a"/>
    <w:link w:val="Char1"/>
    <w:rsid w:val="006D01D7"/>
    <w:rPr>
      <w:sz w:val="18"/>
      <w:szCs w:val="18"/>
    </w:rPr>
  </w:style>
  <w:style w:type="character" w:customStyle="1" w:styleId="Char1">
    <w:name w:val="批注框文本 Char"/>
    <w:basedOn w:val="a0"/>
    <w:link w:val="a6"/>
    <w:rsid w:val="006D01D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6D01D7"/>
    <w:rPr>
      <w:sz w:val="21"/>
      <w:szCs w:val="21"/>
    </w:rPr>
  </w:style>
  <w:style w:type="paragraph" w:styleId="a4">
    <w:name w:val="annotation text"/>
    <w:basedOn w:val="a"/>
    <w:link w:val="Char"/>
    <w:rsid w:val="006D01D7"/>
    <w:pPr>
      <w:jc w:val="left"/>
    </w:pPr>
  </w:style>
  <w:style w:type="character" w:customStyle="1" w:styleId="Char">
    <w:name w:val="批注文字 Char"/>
    <w:basedOn w:val="a0"/>
    <w:link w:val="a4"/>
    <w:rsid w:val="006D01D7"/>
    <w:rPr>
      <w:kern w:val="2"/>
      <w:sz w:val="21"/>
      <w:szCs w:val="24"/>
    </w:rPr>
  </w:style>
  <w:style w:type="paragraph" w:styleId="a5">
    <w:name w:val="annotation subject"/>
    <w:basedOn w:val="a4"/>
    <w:next w:val="a4"/>
    <w:link w:val="Char0"/>
    <w:rsid w:val="006D01D7"/>
    <w:rPr>
      <w:b/>
      <w:bCs/>
    </w:rPr>
  </w:style>
  <w:style w:type="character" w:customStyle="1" w:styleId="Char0">
    <w:name w:val="批注主题 Char"/>
    <w:basedOn w:val="Char"/>
    <w:link w:val="a5"/>
    <w:rsid w:val="006D01D7"/>
    <w:rPr>
      <w:b/>
      <w:bCs/>
      <w:kern w:val="2"/>
      <w:sz w:val="21"/>
      <w:szCs w:val="24"/>
    </w:rPr>
  </w:style>
  <w:style w:type="paragraph" w:styleId="a6">
    <w:name w:val="Balloon Text"/>
    <w:basedOn w:val="a"/>
    <w:link w:val="Char1"/>
    <w:rsid w:val="006D01D7"/>
    <w:rPr>
      <w:sz w:val="18"/>
      <w:szCs w:val="18"/>
    </w:rPr>
  </w:style>
  <w:style w:type="character" w:customStyle="1" w:styleId="Char1">
    <w:name w:val="批注框文本 Char"/>
    <w:basedOn w:val="a0"/>
    <w:link w:val="a6"/>
    <w:rsid w:val="006D01D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11/relationships/people" Target="peop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44</TotalTime>
  <Pages>6</Pages>
  <Words>185</Words>
  <Characters>1059</Characters>
  <Application>Microsoft Office Word</Application>
  <DocSecurity>0</DocSecurity>
  <Lines>8</Lines>
  <Paragraphs>2</Paragraphs>
  <ScaleCrop>false</ScaleCrop>
  <Company/>
  <LinksUpToDate>false</LinksUpToDate>
  <CharactersWithSpaces>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刘湾湾</dc:creator>
  <cp:lastModifiedBy>Administrator</cp:lastModifiedBy>
  <cp:revision>20</cp:revision>
  <dcterms:created xsi:type="dcterms:W3CDTF">2018-06-01T07:46:00Z</dcterms:created>
  <dcterms:modified xsi:type="dcterms:W3CDTF">2018-06-04T01:44:00Z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